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50D" w:rsidRPr="0000397C" w:rsidRDefault="00FD650D" w:rsidP="00FD650D">
      <w:pPr>
        <w:tabs>
          <w:tab w:val="left" w:pos="142"/>
        </w:tabs>
        <w:jc w:val="center"/>
      </w:pPr>
      <w:r w:rsidRPr="0000397C">
        <w:rPr>
          <w:noProof/>
        </w:rPr>
        <w:drawing>
          <wp:inline distT="0" distB="0" distL="0" distR="0">
            <wp:extent cx="649605" cy="878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50D" w:rsidRPr="0000397C" w:rsidRDefault="00FD650D" w:rsidP="00FD650D">
      <w:pPr>
        <w:tabs>
          <w:tab w:val="left" w:pos="142"/>
        </w:tabs>
        <w:jc w:val="center"/>
        <w:rPr>
          <w:sz w:val="30"/>
          <w:szCs w:val="30"/>
        </w:rPr>
      </w:pPr>
      <w:r w:rsidRPr="0000397C">
        <w:rPr>
          <w:sz w:val="30"/>
          <w:szCs w:val="30"/>
        </w:rPr>
        <w:t>ПРАВИТЕЛЬСТВО ЯМАЛО-НЕНЕЦКОГО АВТОНОМНОГО ОКРУГА</w:t>
      </w:r>
    </w:p>
    <w:p w:rsidR="00FD650D" w:rsidRPr="0000397C" w:rsidRDefault="00FD650D" w:rsidP="00FD650D">
      <w:pPr>
        <w:tabs>
          <w:tab w:val="left" w:pos="142"/>
        </w:tabs>
        <w:jc w:val="center"/>
        <w:rPr>
          <w:b/>
          <w:sz w:val="36"/>
          <w:szCs w:val="36"/>
        </w:rPr>
      </w:pPr>
      <w:r w:rsidRPr="0000397C">
        <w:rPr>
          <w:b/>
          <w:sz w:val="36"/>
          <w:szCs w:val="36"/>
        </w:rPr>
        <w:t>ПОСТАНОВЛЕНИЕ</w:t>
      </w:r>
    </w:p>
    <w:p w:rsidR="00FD650D" w:rsidRPr="0000397C" w:rsidRDefault="00FD650D" w:rsidP="00FD650D">
      <w:pPr>
        <w:tabs>
          <w:tab w:val="left" w:pos="142"/>
        </w:tabs>
        <w:jc w:val="center"/>
      </w:pPr>
    </w:p>
    <w:p w:rsidR="00FD650D" w:rsidRPr="0000397C" w:rsidRDefault="00FD650D" w:rsidP="00FD650D">
      <w:pPr>
        <w:pStyle w:val="ac"/>
        <w:tabs>
          <w:tab w:val="left" w:pos="0"/>
          <w:tab w:val="left" w:pos="142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Pr="0000397C">
        <w:rPr>
          <w:sz w:val="28"/>
          <w:szCs w:val="28"/>
        </w:rPr>
        <w:t xml:space="preserve">декабря 2017 г. </w:t>
      </w:r>
      <w:r w:rsidRPr="0000397C">
        <w:rPr>
          <w:sz w:val="28"/>
          <w:szCs w:val="28"/>
        </w:rPr>
        <w:tab/>
      </w:r>
      <w:r w:rsidRPr="0000397C">
        <w:rPr>
          <w:sz w:val="28"/>
          <w:szCs w:val="28"/>
        </w:rPr>
        <w:tab/>
        <w:t>№ 1</w:t>
      </w:r>
      <w:r>
        <w:rPr>
          <w:sz w:val="28"/>
          <w:szCs w:val="28"/>
        </w:rPr>
        <w:t>316</w:t>
      </w:r>
      <w:r w:rsidRPr="0000397C">
        <w:rPr>
          <w:sz w:val="28"/>
          <w:szCs w:val="28"/>
        </w:rPr>
        <w:t>-П</w:t>
      </w:r>
    </w:p>
    <w:p w:rsidR="00FD650D" w:rsidRPr="0000397C" w:rsidRDefault="00FD650D" w:rsidP="00FD650D">
      <w:pPr>
        <w:tabs>
          <w:tab w:val="left" w:pos="142"/>
        </w:tabs>
        <w:jc w:val="center"/>
        <w:rPr>
          <w:sz w:val="28"/>
          <w:szCs w:val="28"/>
        </w:rPr>
      </w:pPr>
    </w:p>
    <w:p w:rsidR="00FD650D" w:rsidRPr="0000397C" w:rsidRDefault="00FD650D" w:rsidP="00FD650D">
      <w:pPr>
        <w:tabs>
          <w:tab w:val="left" w:pos="142"/>
        </w:tabs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00397C">
        <w:rPr>
          <w:sz w:val="28"/>
          <w:szCs w:val="28"/>
        </w:rPr>
        <w:t>г. Салехард</w:t>
      </w:r>
    </w:p>
    <w:p w:rsidR="00FD650D" w:rsidRDefault="00FD650D" w:rsidP="00FD650D">
      <w:pPr>
        <w:pStyle w:val="ConsPlusTitle"/>
        <w:jc w:val="center"/>
      </w:pPr>
    </w:p>
    <w:p w:rsidR="005B6895" w:rsidRDefault="005B6895" w:rsidP="00FD650D">
      <w:pPr>
        <w:rPr>
          <w:b/>
          <w:kern w:val="16"/>
          <w:sz w:val="28"/>
          <w:szCs w:val="28"/>
        </w:rPr>
      </w:pPr>
    </w:p>
    <w:p w:rsidR="005F2D8F" w:rsidRDefault="00A56B48" w:rsidP="00D73810">
      <w:pPr>
        <w:jc w:val="center"/>
        <w:rPr>
          <w:b/>
          <w:kern w:val="16"/>
          <w:sz w:val="28"/>
          <w:szCs w:val="28"/>
        </w:rPr>
      </w:pPr>
      <w:r w:rsidRPr="00A56B48">
        <w:rPr>
          <w:b/>
          <w:kern w:val="16"/>
          <w:sz w:val="28"/>
          <w:szCs w:val="28"/>
        </w:rPr>
        <w:t>Об окружных стандартах стоимости жилищно-коммунальных</w:t>
      </w:r>
    </w:p>
    <w:p w:rsidR="009163F0" w:rsidRPr="00A56B48" w:rsidRDefault="00A56B48" w:rsidP="00D73810">
      <w:pPr>
        <w:jc w:val="center"/>
        <w:rPr>
          <w:b/>
          <w:bCs/>
          <w:sz w:val="28"/>
          <w:szCs w:val="28"/>
        </w:rPr>
      </w:pPr>
      <w:r w:rsidRPr="00A56B48">
        <w:rPr>
          <w:b/>
          <w:kern w:val="16"/>
          <w:sz w:val="28"/>
          <w:szCs w:val="28"/>
        </w:rPr>
        <w:t xml:space="preserve"> услуг</w:t>
      </w:r>
      <w:r w:rsidR="005F2D8F">
        <w:rPr>
          <w:b/>
          <w:kern w:val="16"/>
          <w:sz w:val="28"/>
          <w:szCs w:val="28"/>
        </w:rPr>
        <w:t xml:space="preserve"> </w:t>
      </w:r>
      <w:r>
        <w:rPr>
          <w:b/>
          <w:kern w:val="16"/>
          <w:sz w:val="28"/>
          <w:szCs w:val="28"/>
        </w:rPr>
        <w:t>п</w:t>
      </w:r>
      <w:r w:rsidRPr="00A56B48">
        <w:rPr>
          <w:b/>
          <w:kern w:val="16"/>
          <w:sz w:val="28"/>
          <w:szCs w:val="28"/>
        </w:rPr>
        <w:t>о</w:t>
      </w:r>
      <w:r>
        <w:rPr>
          <w:b/>
          <w:kern w:val="16"/>
          <w:sz w:val="28"/>
          <w:szCs w:val="28"/>
        </w:rPr>
        <w:t xml:space="preserve"> </w:t>
      </w:r>
      <w:r w:rsidRPr="00A56B48">
        <w:rPr>
          <w:b/>
          <w:kern w:val="16"/>
          <w:sz w:val="28"/>
          <w:szCs w:val="28"/>
        </w:rPr>
        <w:t>Ямало-Ненецкому автономному округу</w:t>
      </w:r>
    </w:p>
    <w:p w:rsidR="009163F0" w:rsidRDefault="009163F0" w:rsidP="008B647C">
      <w:pPr>
        <w:ind w:firstLine="142"/>
        <w:jc w:val="center"/>
        <w:rPr>
          <w:b/>
          <w:bCs/>
          <w:sz w:val="28"/>
          <w:szCs w:val="28"/>
        </w:rPr>
      </w:pPr>
    </w:p>
    <w:p w:rsidR="00D73810" w:rsidRPr="0096712D" w:rsidRDefault="00D73810" w:rsidP="008B647C">
      <w:pPr>
        <w:ind w:firstLine="142"/>
        <w:jc w:val="center"/>
        <w:rPr>
          <w:b/>
          <w:bCs/>
          <w:sz w:val="28"/>
          <w:szCs w:val="28"/>
        </w:rPr>
      </w:pPr>
    </w:p>
    <w:p w:rsidR="00DE7B64" w:rsidRPr="005F2D8F" w:rsidRDefault="00DE7B64" w:rsidP="005F2D8F">
      <w:pPr>
        <w:pStyle w:val="30"/>
        <w:rPr>
          <w:b/>
        </w:rPr>
      </w:pPr>
      <w:r w:rsidRPr="00216876">
        <w:t xml:space="preserve">В целях реализации статьи 19 Закона Ямало-Ненецкого автономного округа от </w:t>
      </w:r>
      <w:r w:rsidR="003C7C7C">
        <w:t>0</w:t>
      </w:r>
      <w:r w:rsidRPr="00216876">
        <w:t>3 ноября 2006 года №</w:t>
      </w:r>
      <w:r w:rsidR="006C0DEC">
        <w:t xml:space="preserve"> </w:t>
      </w:r>
      <w:r w:rsidRPr="00216876">
        <w:t xml:space="preserve">62-ЗАО «О мерах социальной поддержки отдельных категорий граждан в Ямало-Ненецком автономном округе» </w:t>
      </w:r>
      <w:r w:rsidR="00C73C03">
        <w:t>Правительство</w:t>
      </w:r>
      <w:r w:rsidR="006C0DEC">
        <w:t xml:space="preserve">    Ям</w:t>
      </w:r>
      <w:r w:rsidRPr="00216876">
        <w:t xml:space="preserve">ало-Ненецкого автономного округа </w:t>
      </w:r>
      <w:r w:rsidRPr="005F2D8F">
        <w:rPr>
          <w:b/>
        </w:rPr>
        <w:t>п о с т а н о в л я е т:</w:t>
      </w:r>
    </w:p>
    <w:p w:rsidR="00DE7B64" w:rsidRDefault="00DE7B64" w:rsidP="005F2D8F">
      <w:pPr>
        <w:pStyle w:val="30"/>
      </w:pPr>
    </w:p>
    <w:p w:rsidR="00A56B48" w:rsidRDefault="00D73810" w:rsidP="005F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2D8F">
        <w:rPr>
          <w:sz w:val="28"/>
          <w:szCs w:val="28"/>
        </w:rPr>
        <w:t> </w:t>
      </w:r>
      <w:r w:rsidR="00A56B48">
        <w:rPr>
          <w:sz w:val="28"/>
          <w:szCs w:val="28"/>
        </w:rPr>
        <w:t xml:space="preserve">Утвердить прилагаемые </w:t>
      </w:r>
      <w:r w:rsidR="00A56B48" w:rsidRPr="00A56B48">
        <w:rPr>
          <w:sz w:val="28"/>
          <w:szCs w:val="28"/>
        </w:rPr>
        <w:t xml:space="preserve">окружные </w:t>
      </w:r>
      <w:hyperlink r:id="rId9" w:history="1">
        <w:r w:rsidR="00A56B48" w:rsidRPr="00A56B48">
          <w:rPr>
            <w:sz w:val="28"/>
            <w:szCs w:val="28"/>
          </w:rPr>
          <w:t>стандарты</w:t>
        </w:r>
      </w:hyperlink>
      <w:r w:rsidR="00A56B48">
        <w:rPr>
          <w:sz w:val="28"/>
          <w:szCs w:val="28"/>
        </w:rPr>
        <w:t xml:space="preserve"> стоимости </w:t>
      </w:r>
      <w:r w:rsidR="00975C10">
        <w:rPr>
          <w:sz w:val="28"/>
          <w:szCs w:val="28"/>
        </w:rPr>
        <w:t xml:space="preserve">                 </w:t>
      </w:r>
      <w:r w:rsidR="00A56B48">
        <w:rPr>
          <w:sz w:val="28"/>
          <w:szCs w:val="28"/>
        </w:rPr>
        <w:t>жилищно-коммунальных услуг по Ямало-Ненецкому автономному округу, используемые для расчета жилищно-коммунальной выплаты отдельным категориям граждан.</w:t>
      </w:r>
    </w:p>
    <w:p w:rsidR="00A56B48" w:rsidRDefault="00A56B48" w:rsidP="005F2D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F2D8F">
        <w:rPr>
          <w:sz w:val="28"/>
          <w:szCs w:val="28"/>
        </w:rPr>
        <w:t> </w:t>
      </w:r>
      <w:r>
        <w:rPr>
          <w:sz w:val="28"/>
          <w:szCs w:val="28"/>
        </w:rPr>
        <w:t>Признать утратившими силу:</w:t>
      </w:r>
    </w:p>
    <w:p w:rsidR="00A56B48" w:rsidRDefault="000C4A41" w:rsidP="005F2D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hyperlink r:id="rId10" w:history="1">
        <w:r w:rsidR="00A56B48" w:rsidRPr="00A56B48">
          <w:rPr>
            <w:sz w:val="28"/>
            <w:szCs w:val="28"/>
          </w:rPr>
          <w:t>постановление</w:t>
        </w:r>
      </w:hyperlink>
      <w:r w:rsidR="00A56B48" w:rsidRPr="00A56B48">
        <w:rPr>
          <w:sz w:val="28"/>
          <w:szCs w:val="28"/>
        </w:rPr>
        <w:t xml:space="preserve"> Правительства Ямало-Ненецкого автономного округа </w:t>
      </w:r>
      <w:r w:rsidR="00A56B48">
        <w:rPr>
          <w:sz w:val="28"/>
          <w:szCs w:val="28"/>
        </w:rPr>
        <w:t xml:space="preserve">                    </w:t>
      </w:r>
      <w:r w:rsidR="00A56B48" w:rsidRPr="00A56B48">
        <w:rPr>
          <w:sz w:val="28"/>
          <w:szCs w:val="28"/>
        </w:rPr>
        <w:t xml:space="preserve">от </w:t>
      </w:r>
      <w:r w:rsidR="00A56B48">
        <w:rPr>
          <w:sz w:val="28"/>
          <w:szCs w:val="28"/>
        </w:rPr>
        <w:t xml:space="preserve">12 января 2017 года № 10-П </w:t>
      </w:r>
      <w:r w:rsidR="00A56B48" w:rsidRPr="00A56B48">
        <w:rPr>
          <w:sz w:val="28"/>
          <w:szCs w:val="28"/>
        </w:rPr>
        <w:t xml:space="preserve">«Об окружных стандартах стоимости </w:t>
      </w:r>
      <w:r w:rsidR="00975C10">
        <w:rPr>
          <w:sz w:val="28"/>
          <w:szCs w:val="28"/>
        </w:rPr>
        <w:t xml:space="preserve">       </w:t>
      </w:r>
      <w:r w:rsidR="00A56B48" w:rsidRPr="00A56B48">
        <w:rPr>
          <w:sz w:val="28"/>
          <w:szCs w:val="28"/>
        </w:rPr>
        <w:t>жилищно-коммунальных услуг по Ямало-Ненецкому автономному округу</w:t>
      </w:r>
      <w:r w:rsidR="00A56B48">
        <w:rPr>
          <w:sz w:val="28"/>
          <w:szCs w:val="28"/>
        </w:rPr>
        <w:t>»</w:t>
      </w:r>
      <w:r w:rsidR="00A56B48" w:rsidRPr="00A56B48">
        <w:rPr>
          <w:sz w:val="28"/>
          <w:szCs w:val="28"/>
        </w:rPr>
        <w:t>;</w:t>
      </w:r>
    </w:p>
    <w:p w:rsidR="00A56B48" w:rsidRDefault="000C4A41" w:rsidP="005F2D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hyperlink r:id="rId11" w:history="1">
        <w:r w:rsidR="00A56B48" w:rsidRPr="00A56B48">
          <w:rPr>
            <w:sz w:val="28"/>
            <w:szCs w:val="28"/>
          </w:rPr>
          <w:t>постановление</w:t>
        </w:r>
      </w:hyperlink>
      <w:r w:rsidR="00A56B48" w:rsidRPr="00A56B48">
        <w:rPr>
          <w:sz w:val="28"/>
          <w:szCs w:val="28"/>
        </w:rPr>
        <w:t xml:space="preserve"> Правительства Ямало-Ненецкого автономного округа </w:t>
      </w:r>
      <w:r w:rsidR="00A56B48">
        <w:rPr>
          <w:sz w:val="28"/>
          <w:szCs w:val="28"/>
        </w:rPr>
        <w:t xml:space="preserve">              </w:t>
      </w:r>
      <w:r w:rsidR="00A56B48" w:rsidRPr="00A56B48">
        <w:rPr>
          <w:sz w:val="28"/>
          <w:szCs w:val="28"/>
        </w:rPr>
        <w:t xml:space="preserve">от </w:t>
      </w:r>
      <w:r w:rsidR="00A56B48">
        <w:rPr>
          <w:sz w:val="28"/>
          <w:szCs w:val="28"/>
        </w:rPr>
        <w:t>20 июля 2017 года № 725-П «О внесении изменений в постановление Правительства Ямало-Ненецкого автономного округа от 12 января 2017 года              № 10-П».</w:t>
      </w:r>
    </w:p>
    <w:p w:rsidR="005F2D8F" w:rsidRDefault="00D73810" w:rsidP="005F2D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F2D8F">
        <w:rPr>
          <w:sz w:val="28"/>
          <w:szCs w:val="28"/>
        </w:rPr>
        <w:t>Настоящее постановление вступает в силу с 01 января 2018 года.</w:t>
      </w:r>
    </w:p>
    <w:p w:rsidR="00A56B48" w:rsidRDefault="005F2D8F" w:rsidP="005F2D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A56B48">
        <w:rPr>
          <w:sz w:val="28"/>
          <w:szCs w:val="28"/>
        </w:rPr>
        <w:t>Контроль за исполнением настоя</w:t>
      </w:r>
      <w:r w:rsidR="00D73810">
        <w:rPr>
          <w:sz w:val="28"/>
          <w:szCs w:val="28"/>
        </w:rPr>
        <w:t>щего постановления возложить на </w:t>
      </w:r>
      <w:r w:rsidR="00A56B48">
        <w:rPr>
          <w:sz w:val="28"/>
          <w:szCs w:val="28"/>
        </w:rPr>
        <w:t>заместителя Губернатора Ямало-Ненецкого автономного округа, директора департамента государственного жилищного надзора Ямало-Ненецкого автономного округа.</w:t>
      </w:r>
    </w:p>
    <w:p w:rsidR="0009280A" w:rsidRDefault="0009280A" w:rsidP="0009280A">
      <w:pPr>
        <w:rPr>
          <w:sz w:val="28"/>
          <w:szCs w:val="28"/>
        </w:rPr>
      </w:pPr>
    </w:p>
    <w:p w:rsidR="00E24377" w:rsidRDefault="00E24377" w:rsidP="0009280A">
      <w:pPr>
        <w:rPr>
          <w:sz w:val="28"/>
          <w:szCs w:val="28"/>
        </w:rPr>
      </w:pPr>
    </w:p>
    <w:p w:rsidR="009163F0" w:rsidRPr="0009280A" w:rsidRDefault="009163F0" w:rsidP="0009280A">
      <w:pPr>
        <w:rPr>
          <w:sz w:val="28"/>
          <w:szCs w:val="28"/>
        </w:rPr>
      </w:pPr>
    </w:p>
    <w:p w:rsidR="00EC6B32" w:rsidRDefault="00EC6B32" w:rsidP="00EC6B32">
      <w:pPr>
        <w:pStyle w:val="4"/>
        <w:ind w:firstLine="0"/>
        <w:jc w:val="left"/>
        <w:rPr>
          <w:szCs w:val="28"/>
        </w:rPr>
      </w:pPr>
      <w:r>
        <w:rPr>
          <w:szCs w:val="28"/>
        </w:rPr>
        <w:t xml:space="preserve">                      </w:t>
      </w:r>
      <w:r w:rsidR="00D73810">
        <w:rPr>
          <w:szCs w:val="28"/>
        </w:rPr>
        <w:t xml:space="preserve"> </w:t>
      </w:r>
      <w:r>
        <w:rPr>
          <w:szCs w:val="28"/>
        </w:rPr>
        <w:t>Губернатор</w:t>
      </w:r>
    </w:p>
    <w:p w:rsidR="00EC6B32" w:rsidRDefault="00EC6B32" w:rsidP="00EC6B32">
      <w:pPr>
        <w:pStyle w:val="4"/>
        <w:ind w:firstLine="0"/>
        <w:rPr>
          <w:szCs w:val="28"/>
        </w:rPr>
      </w:pPr>
      <w:r>
        <w:rPr>
          <w:szCs w:val="28"/>
        </w:rPr>
        <w:t xml:space="preserve">Ямало-Ненецкого автономного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6C0DEC">
        <w:rPr>
          <w:szCs w:val="28"/>
        </w:rPr>
        <w:t xml:space="preserve">     </w:t>
      </w:r>
      <w:r w:rsidR="005F2D8F">
        <w:rPr>
          <w:szCs w:val="28"/>
        </w:rPr>
        <w:t xml:space="preserve"> </w:t>
      </w:r>
      <w:r w:rsidR="006C0DEC">
        <w:rPr>
          <w:szCs w:val="28"/>
        </w:rPr>
        <w:t xml:space="preserve">      </w:t>
      </w:r>
      <w:r>
        <w:rPr>
          <w:szCs w:val="28"/>
        </w:rPr>
        <w:t>Д.Н. Кобылкин</w:t>
      </w:r>
    </w:p>
    <w:p w:rsidR="002B40C4" w:rsidRDefault="002B40C4" w:rsidP="00EC6B32">
      <w:pPr>
        <w:rPr>
          <w:sz w:val="28"/>
        </w:rPr>
      </w:pPr>
    </w:p>
    <w:p w:rsidR="005D3737" w:rsidRPr="00A56B48" w:rsidRDefault="005D3737" w:rsidP="001B27A5">
      <w:pPr>
        <w:pStyle w:val="30"/>
        <w:tabs>
          <w:tab w:val="left" w:pos="567"/>
          <w:tab w:val="num" w:pos="1418"/>
        </w:tabs>
        <w:ind w:firstLine="567"/>
        <w:jc w:val="center"/>
        <w:rPr>
          <w:b/>
          <w:szCs w:val="28"/>
        </w:rPr>
        <w:sectPr w:rsidR="005D3737" w:rsidRPr="00A56B48" w:rsidSect="005F2D8F">
          <w:headerReference w:type="default" r:id="rId12"/>
          <w:pgSz w:w="11906" w:h="16838" w:code="9"/>
          <w:pgMar w:top="1134" w:right="567" w:bottom="1134" w:left="1418" w:header="709" w:footer="709" w:gutter="0"/>
          <w:cols w:space="720"/>
          <w:titlePg/>
          <w:docGrid w:linePitch="272"/>
        </w:sectPr>
      </w:pPr>
    </w:p>
    <w:p w:rsidR="001B27A5" w:rsidRPr="005B6895" w:rsidRDefault="00D73810" w:rsidP="00D73810">
      <w:pPr>
        <w:autoSpaceDE w:val="0"/>
        <w:autoSpaceDN w:val="0"/>
        <w:adjustRightInd w:val="0"/>
        <w:ind w:left="9072"/>
        <w:outlineLvl w:val="0"/>
        <w:rPr>
          <w:sz w:val="24"/>
          <w:szCs w:val="24"/>
        </w:rPr>
      </w:pPr>
      <w:r w:rsidRPr="005B6895">
        <w:rPr>
          <w:sz w:val="24"/>
          <w:szCs w:val="24"/>
        </w:rPr>
        <w:lastRenderedPageBreak/>
        <w:t>УТВЕРЖДЕНЫ</w:t>
      </w:r>
    </w:p>
    <w:p w:rsidR="00D73810" w:rsidRPr="005B6895" w:rsidRDefault="00D73810" w:rsidP="00D73810">
      <w:pPr>
        <w:autoSpaceDE w:val="0"/>
        <w:autoSpaceDN w:val="0"/>
        <w:adjustRightInd w:val="0"/>
        <w:ind w:left="9072"/>
        <w:outlineLvl w:val="0"/>
        <w:rPr>
          <w:sz w:val="24"/>
          <w:szCs w:val="24"/>
        </w:rPr>
      </w:pPr>
    </w:p>
    <w:p w:rsidR="001B27A5" w:rsidRPr="005B6895" w:rsidRDefault="001B27A5" w:rsidP="00D73810">
      <w:pPr>
        <w:autoSpaceDE w:val="0"/>
        <w:autoSpaceDN w:val="0"/>
        <w:adjustRightInd w:val="0"/>
        <w:ind w:left="9072"/>
        <w:rPr>
          <w:sz w:val="24"/>
          <w:szCs w:val="24"/>
        </w:rPr>
      </w:pPr>
      <w:r w:rsidRPr="005B6895">
        <w:rPr>
          <w:sz w:val="24"/>
          <w:szCs w:val="24"/>
        </w:rPr>
        <w:t>постановлением Правительства</w:t>
      </w:r>
    </w:p>
    <w:p w:rsidR="001B27A5" w:rsidRPr="005B6895" w:rsidRDefault="001B27A5" w:rsidP="00D73810">
      <w:pPr>
        <w:autoSpaceDE w:val="0"/>
        <w:autoSpaceDN w:val="0"/>
        <w:adjustRightInd w:val="0"/>
        <w:ind w:left="9072"/>
        <w:rPr>
          <w:sz w:val="24"/>
          <w:szCs w:val="24"/>
        </w:rPr>
      </w:pPr>
      <w:r w:rsidRPr="005B6895">
        <w:rPr>
          <w:sz w:val="24"/>
          <w:szCs w:val="24"/>
        </w:rPr>
        <w:t>Ямало-Ненецкого автономного округа</w:t>
      </w:r>
    </w:p>
    <w:p w:rsidR="001B27A5" w:rsidRPr="005B6895" w:rsidRDefault="00FD650D" w:rsidP="00D73810">
      <w:pPr>
        <w:autoSpaceDE w:val="0"/>
        <w:autoSpaceDN w:val="0"/>
        <w:adjustRightInd w:val="0"/>
        <w:ind w:left="9072"/>
        <w:rPr>
          <w:sz w:val="24"/>
          <w:szCs w:val="24"/>
        </w:rPr>
      </w:pPr>
      <w:r>
        <w:rPr>
          <w:sz w:val="24"/>
          <w:szCs w:val="24"/>
        </w:rPr>
        <w:t>от 20 декабря 2017 года № 1316-П</w:t>
      </w:r>
    </w:p>
    <w:p w:rsidR="001B27A5" w:rsidRPr="005B6895" w:rsidRDefault="001B27A5" w:rsidP="001B27A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F2386" w:rsidRPr="005B6895" w:rsidRDefault="00EF2386" w:rsidP="001B27A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B78B9" w:rsidRPr="005B6895" w:rsidRDefault="005D3737" w:rsidP="00C71084">
      <w:pPr>
        <w:jc w:val="center"/>
        <w:rPr>
          <w:b/>
          <w:sz w:val="24"/>
          <w:szCs w:val="24"/>
        </w:rPr>
      </w:pPr>
      <w:r w:rsidRPr="005B6895">
        <w:rPr>
          <w:b/>
          <w:sz w:val="24"/>
          <w:szCs w:val="24"/>
        </w:rPr>
        <w:t>ОКРУЖНЫЕ СТАНДАРТЫ</w:t>
      </w:r>
    </w:p>
    <w:p w:rsidR="008B78B9" w:rsidRPr="005B6895" w:rsidRDefault="008B78B9" w:rsidP="008B78B9">
      <w:pPr>
        <w:pStyle w:val="30"/>
        <w:tabs>
          <w:tab w:val="left" w:pos="567"/>
          <w:tab w:val="num" w:pos="1418"/>
        </w:tabs>
        <w:ind w:firstLine="567"/>
        <w:jc w:val="center"/>
        <w:rPr>
          <w:sz w:val="24"/>
          <w:szCs w:val="24"/>
        </w:rPr>
      </w:pPr>
      <w:r w:rsidRPr="005B6895">
        <w:rPr>
          <w:sz w:val="24"/>
          <w:szCs w:val="24"/>
        </w:rPr>
        <w:t>стоимости жилищно-коммунальных услуг по Ямало-Ненецкому автономному округу, используемые для расчета</w:t>
      </w:r>
    </w:p>
    <w:p w:rsidR="008B78B9" w:rsidRPr="005B6895" w:rsidRDefault="008B78B9" w:rsidP="008B78B9">
      <w:pPr>
        <w:pStyle w:val="30"/>
        <w:tabs>
          <w:tab w:val="left" w:pos="567"/>
          <w:tab w:val="num" w:pos="1418"/>
        </w:tabs>
        <w:ind w:firstLine="567"/>
        <w:jc w:val="center"/>
        <w:rPr>
          <w:sz w:val="24"/>
          <w:szCs w:val="24"/>
        </w:rPr>
      </w:pPr>
      <w:r w:rsidRPr="005B6895">
        <w:rPr>
          <w:sz w:val="24"/>
          <w:szCs w:val="24"/>
        </w:rPr>
        <w:t>жилищно-коммунальной выплаты отдельным кате</w:t>
      </w:r>
      <w:r w:rsidR="001B27A5" w:rsidRPr="005B6895">
        <w:rPr>
          <w:sz w:val="24"/>
          <w:szCs w:val="24"/>
        </w:rPr>
        <w:t>гориям граждан</w:t>
      </w:r>
    </w:p>
    <w:p w:rsidR="00D73810" w:rsidRDefault="00D73810" w:rsidP="008B78B9">
      <w:pPr>
        <w:pStyle w:val="30"/>
        <w:tabs>
          <w:tab w:val="left" w:pos="567"/>
          <w:tab w:val="num" w:pos="1418"/>
        </w:tabs>
        <w:ind w:firstLine="567"/>
        <w:jc w:val="center"/>
      </w:pPr>
    </w:p>
    <w:tbl>
      <w:tblPr>
        <w:tblStyle w:val="af6"/>
        <w:tblW w:w="15276" w:type="dxa"/>
        <w:tblLayout w:type="fixed"/>
        <w:tblLook w:val="04A0"/>
      </w:tblPr>
      <w:tblGrid>
        <w:gridCol w:w="993"/>
        <w:gridCol w:w="3118"/>
        <w:gridCol w:w="1843"/>
        <w:gridCol w:w="1667"/>
        <w:gridCol w:w="1843"/>
        <w:gridCol w:w="1701"/>
        <w:gridCol w:w="1417"/>
        <w:gridCol w:w="1418"/>
        <w:gridCol w:w="1276"/>
      </w:tblGrid>
      <w:tr w:rsidR="0033168C" w:rsidRPr="001B27A5" w:rsidTr="005F2D8F">
        <w:trPr>
          <w:trHeight w:val="1234"/>
        </w:trPr>
        <w:tc>
          <w:tcPr>
            <w:tcW w:w="993" w:type="dxa"/>
            <w:vMerge w:val="restart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№ п/п</w:t>
            </w:r>
          </w:p>
        </w:tc>
        <w:tc>
          <w:tcPr>
            <w:tcW w:w="3118" w:type="dxa"/>
            <w:vMerge w:val="restart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Вид жилищного фонда муниципальных</w:t>
            </w:r>
          </w:p>
          <w:p w:rsidR="0033168C" w:rsidRPr="005F2D8F" w:rsidRDefault="00EF2386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о</w:t>
            </w:r>
            <w:r w:rsidR="0033168C" w:rsidRPr="005F2D8F">
              <w:rPr>
                <w:sz w:val="24"/>
                <w:szCs w:val="24"/>
              </w:rPr>
              <w:t>бразований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в Ямало-Ненецком автономном округе</w:t>
            </w:r>
          </w:p>
        </w:tc>
        <w:tc>
          <w:tcPr>
            <w:tcW w:w="1843" w:type="dxa"/>
            <w:vMerge w:val="restart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* Окружной стандарт стоимости жилищных услуг</w:t>
            </w:r>
          </w:p>
          <w:p w:rsid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(руб./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кв. м/мес.),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в том числе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содержание и ремонт жилого помещения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 w:val="restart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** Окружной стандарт стоимости жилищных услуг</w:t>
            </w:r>
          </w:p>
          <w:p w:rsidR="005B6895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(руб./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кв. м/мес.),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в том числе: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- содержание и ремонт жилого помещения</w:t>
            </w:r>
            <w:r w:rsidR="00D73810" w:rsidRPr="005F2D8F">
              <w:rPr>
                <w:sz w:val="24"/>
                <w:szCs w:val="24"/>
              </w:rPr>
              <w:t>;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- наем жилого помещения</w:t>
            </w:r>
          </w:p>
        </w:tc>
        <w:tc>
          <w:tcPr>
            <w:tcW w:w="1843" w:type="dxa"/>
            <w:vMerge w:val="restart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*** Окружной стандарт стоимости жилищных услуг по капитальному ремонту общего имущества в многоквартир</w:t>
            </w:r>
            <w:r w:rsidR="005F2D8F">
              <w:rPr>
                <w:sz w:val="24"/>
                <w:szCs w:val="24"/>
              </w:rPr>
              <w:t>-</w:t>
            </w:r>
            <w:r w:rsidRPr="005F2D8F">
              <w:rPr>
                <w:sz w:val="24"/>
                <w:szCs w:val="24"/>
              </w:rPr>
              <w:t>ном доме</w:t>
            </w:r>
          </w:p>
          <w:p w:rsid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(руб./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кв. м/мес.)</w:t>
            </w:r>
          </w:p>
        </w:tc>
        <w:tc>
          <w:tcPr>
            <w:tcW w:w="1701" w:type="dxa"/>
            <w:vMerge w:val="restart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Окружной стандарт стоимости коммуналь</w:t>
            </w:r>
            <w:r w:rsidR="005F2D8F">
              <w:rPr>
                <w:sz w:val="24"/>
                <w:szCs w:val="24"/>
              </w:rPr>
              <w:t>-</w:t>
            </w:r>
            <w:r w:rsidRPr="005F2D8F">
              <w:rPr>
                <w:sz w:val="24"/>
                <w:szCs w:val="24"/>
              </w:rPr>
              <w:t>ных услуг, плата за</w:t>
            </w:r>
            <w:r w:rsidR="00D73810" w:rsidRPr="005F2D8F">
              <w:rPr>
                <w:sz w:val="24"/>
                <w:szCs w:val="24"/>
              </w:rPr>
              <w:t> </w:t>
            </w:r>
            <w:r w:rsidRPr="005F2D8F">
              <w:rPr>
                <w:sz w:val="24"/>
                <w:szCs w:val="24"/>
              </w:rPr>
              <w:t>которые взимается пропорцио</w:t>
            </w:r>
            <w:r w:rsidR="005F2D8F">
              <w:rPr>
                <w:sz w:val="24"/>
                <w:szCs w:val="24"/>
              </w:rPr>
              <w:t>-</w:t>
            </w:r>
            <w:r w:rsidRPr="005F2D8F">
              <w:rPr>
                <w:sz w:val="24"/>
                <w:szCs w:val="24"/>
              </w:rPr>
              <w:t>нально занимаемой общей площади жилья</w:t>
            </w:r>
          </w:p>
          <w:p w:rsid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(руб./</w:t>
            </w:r>
          </w:p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кв. м/мес.)</w:t>
            </w:r>
          </w:p>
        </w:tc>
        <w:tc>
          <w:tcPr>
            <w:tcW w:w="4111" w:type="dxa"/>
            <w:gridSpan w:val="3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Окружной стандарт стоимости коммунальных услуг, плата за которые взимается пропорционально количеству граждан, проживающих в жилом помещении (руб./чел./мес.)</w:t>
            </w:r>
          </w:p>
        </w:tc>
      </w:tr>
      <w:tr w:rsidR="0033168C" w:rsidRPr="001B27A5" w:rsidTr="005F2D8F">
        <w:trPr>
          <w:trHeight w:val="1642"/>
        </w:trPr>
        <w:tc>
          <w:tcPr>
            <w:tcW w:w="993" w:type="dxa"/>
            <w:vMerge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33168C" w:rsidRPr="005F2D8F" w:rsidRDefault="0033168C" w:rsidP="005F2D8F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на 1 члена семьи, состоящей из 3-х и более человек</w:t>
            </w:r>
          </w:p>
        </w:tc>
        <w:tc>
          <w:tcPr>
            <w:tcW w:w="1418" w:type="dxa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на 1 члена семьи, состоящей из 2-х человек</w:t>
            </w:r>
          </w:p>
        </w:tc>
        <w:tc>
          <w:tcPr>
            <w:tcW w:w="1276" w:type="dxa"/>
            <w:hideMark/>
          </w:tcPr>
          <w:p w:rsidR="0033168C" w:rsidRPr="005F2D8F" w:rsidRDefault="0033168C" w:rsidP="005F2D8F">
            <w:pPr>
              <w:jc w:val="center"/>
              <w:rPr>
                <w:sz w:val="24"/>
                <w:szCs w:val="24"/>
              </w:rPr>
            </w:pPr>
            <w:r w:rsidRPr="005F2D8F">
              <w:rPr>
                <w:sz w:val="24"/>
                <w:szCs w:val="24"/>
              </w:rPr>
              <w:t>на одиноко прожи</w:t>
            </w:r>
            <w:r w:rsidR="005F2D8F">
              <w:rPr>
                <w:sz w:val="24"/>
                <w:szCs w:val="24"/>
              </w:rPr>
              <w:t>-</w:t>
            </w:r>
            <w:r w:rsidRPr="005F2D8F">
              <w:rPr>
                <w:sz w:val="24"/>
                <w:szCs w:val="24"/>
              </w:rPr>
              <w:t>вающего гражда</w:t>
            </w:r>
            <w:r w:rsidR="005F2D8F">
              <w:rPr>
                <w:sz w:val="24"/>
                <w:szCs w:val="24"/>
              </w:rPr>
              <w:t>-</w:t>
            </w:r>
            <w:r w:rsidRPr="005F2D8F">
              <w:rPr>
                <w:sz w:val="24"/>
                <w:szCs w:val="24"/>
              </w:rPr>
              <w:t>нина</w:t>
            </w:r>
          </w:p>
        </w:tc>
      </w:tr>
    </w:tbl>
    <w:p w:rsidR="0033168C" w:rsidRPr="0033168C" w:rsidRDefault="0033168C" w:rsidP="008B78B9">
      <w:pPr>
        <w:pStyle w:val="30"/>
        <w:tabs>
          <w:tab w:val="left" w:pos="567"/>
          <w:tab w:val="num" w:pos="1418"/>
        </w:tabs>
        <w:ind w:firstLine="567"/>
        <w:jc w:val="center"/>
        <w:rPr>
          <w:sz w:val="3"/>
          <w:szCs w:val="3"/>
        </w:rPr>
      </w:pPr>
    </w:p>
    <w:p w:rsidR="005F2D8F" w:rsidRPr="005F2D8F" w:rsidRDefault="005F2D8F">
      <w:pPr>
        <w:rPr>
          <w:sz w:val="2"/>
          <w:szCs w:val="2"/>
        </w:rPr>
      </w:pPr>
    </w:p>
    <w:tbl>
      <w:tblPr>
        <w:tblStyle w:val="af6"/>
        <w:tblW w:w="15276" w:type="dxa"/>
        <w:tblLayout w:type="fixed"/>
        <w:tblLook w:val="04A0"/>
      </w:tblPr>
      <w:tblGrid>
        <w:gridCol w:w="993"/>
        <w:gridCol w:w="3118"/>
        <w:gridCol w:w="1843"/>
        <w:gridCol w:w="1667"/>
        <w:gridCol w:w="1843"/>
        <w:gridCol w:w="1701"/>
        <w:gridCol w:w="1417"/>
        <w:gridCol w:w="1418"/>
        <w:gridCol w:w="1276"/>
      </w:tblGrid>
      <w:tr w:rsidR="001B27A5" w:rsidRPr="00D73810" w:rsidTr="005F2D8F">
        <w:trPr>
          <w:trHeight w:val="245"/>
          <w:tblHeader/>
        </w:trPr>
        <w:tc>
          <w:tcPr>
            <w:tcW w:w="993" w:type="dxa"/>
            <w:noWrap/>
            <w:hideMark/>
          </w:tcPr>
          <w:p w:rsidR="001B27A5" w:rsidRPr="00D73810" w:rsidRDefault="001B27A5" w:rsidP="005F2D8F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hideMark/>
          </w:tcPr>
          <w:p w:rsidR="001B27A5" w:rsidRPr="00D73810" w:rsidRDefault="001B27A5" w:rsidP="001B27A5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hideMark/>
          </w:tcPr>
          <w:p w:rsidR="001B27A5" w:rsidRPr="00D73810" w:rsidRDefault="001B27A5" w:rsidP="001B27A5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3</w:t>
            </w:r>
          </w:p>
        </w:tc>
        <w:tc>
          <w:tcPr>
            <w:tcW w:w="1667" w:type="dxa"/>
            <w:hideMark/>
          </w:tcPr>
          <w:p w:rsidR="001B27A5" w:rsidRPr="00D73810" w:rsidRDefault="001B27A5" w:rsidP="001B27A5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hideMark/>
          </w:tcPr>
          <w:p w:rsidR="001B27A5" w:rsidRPr="00D73810" w:rsidRDefault="001B27A5" w:rsidP="001B27A5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hideMark/>
          </w:tcPr>
          <w:p w:rsidR="001B27A5" w:rsidRPr="00D73810" w:rsidRDefault="001B27A5" w:rsidP="001B27A5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hideMark/>
          </w:tcPr>
          <w:p w:rsidR="001B27A5" w:rsidRPr="00D73810" w:rsidRDefault="001B27A5" w:rsidP="001B27A5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hideMark/>
          </w:tcPr>
          <w:p w:rsidR="001B27A5" w:rsidRPr="00D73810" w:rsidRDefault="001B27A5" w:rsidP="001B27A5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hideMark/>
          </w:tcPr>
          <w:p w:rsidR="001B27A5" w:rsidRPr="00D73810" w:rsidRDefault="001B27A5" w:rsidP="001B27A5">
            <w:pPr>
              <w:jc w:val="center"/>
              <w:rPr>
                <w:sz w:val="24"/>
                <w:szCs w:val="24"/>
              </w:rPr>
            </w:pPr>
            <w:r w:rsidRPr="00D73810">
              <w:rPr>
                <w:sz w:val="24"/>
                <w:szCs w:val="24"/>
              </w:rPr>
              <w:t>9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Город Салехард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с лифтами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</w:t>
            </w:r>
            <w:r w:rsidR="0026402E" w:rsidRPr="004A7363">
              <w:rPr>
                <w:sz w:val="24"/>
                <w:szCs w:val="24"/>
              </w:rPr>
              <w:t>63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72,</w:t>
            </w:r>
            <w:r w:rsidR="0026402E" w:rsidRPr="004A7363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</w:t>
            </w:r>
            <w:r w:rsidR="0026402E" w:rsidRPr="004A7363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1 253,16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1 314,80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1 483,64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1.2.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38,</w:t>
            </w:r>
            <w:r w:rsidR="0026402E" w:rsidRPr="004A7363">
              <w:rPr>
                <w:sz w:val="24"/>
                <w:szCs w:val="24"/>
              </w:rPr>
              <w:t>47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64,</w:t>
            </w:r>
            <w:r w:rsidR="0026402E" w:rsidRPr="004A7363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</w:t>
            </w:r>
            <w:r w:rsidR="0026402E" w:rsidRPr="004A7363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986,56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1 080,56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1 340,00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32,</w:t>
            </w:r>
            <w:r w:rsidR="0026402E" w:rsidRPr="004A7363">
              <w:rPr>
                <w:sz w:val="24"/>
                <w:szCs w:val="24"/>
              </w:rPr>
              <w:t>50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56,</w:t>
            </w:r>
            <w:r w:rsidR="0026402E" w:rsidRPr="004A7363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59,47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1 131,03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1 246,27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1 559,83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1.4.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42,92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63,98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37,88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26402E" w:rsidP="0026402E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344,97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406,61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575,45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1.5.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Общ</w:t>
            </w:r>
            <w:r w:rsidR="00080671" w:rsidRPr="004A7363">
              <w:rPr>
                <w:sz w:val="24"/>
                <w:szCs w:val="24"/>
              </w:rPr>
              <w:t>ежития в капитальном исполнении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38,16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63,89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</w:t>
            </w:r>
            <w:r w:rsidR="0026402E" w:rsidRPr="004A7363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986,56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1 080,56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1 340,00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1.6.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26402E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</w:t>
            </w:r>
            <w:r w:rsidR="0026402E" w:rsidRPr="004A7363">
              <w:rPr>
                <w:sz w:val="24"/>
                <w:szCs w:val="24"/>
              </w:rPr>
              <w:t>86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75,03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59,47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740,26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834,26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1093,70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1.7.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4,53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2640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26,36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59,47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986,56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1 080,56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1 340,00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Город Лабытнанги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6B1692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37,17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6B1692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37,17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32,71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954,60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1 048,60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1 308,04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2.2.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6B1692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30,95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6B1692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30,95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59,97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1 099,07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1 214,31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1 527,87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2.3.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48,25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48,25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37,86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365,01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426,65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595,49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2.4.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0,72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562EEF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59,97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1 176,82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1 292,06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1 605,62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Надымский район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Город Надым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3.1.1.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с лифтами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52,28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52,28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38,45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1 148,93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1 210,57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1 379,41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3.1.2.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43,01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3F6B47" w:rsidP="003F6B47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43,01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38,45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1 148,93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1 210,57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1 379,41</w:t>
            </w:r>
          </w:p>
        </w:tc>
      </w:tr>
      <w:tr w:rsidR="001B27A5" w:rsidRPr="004A7363" w:rsidTr="005F2D8F">
        <w:trPr>
          <w:trHeight w:val="480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3.1.3.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42,40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42,40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57,25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1 148,93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1 210,57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1 379,41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3.1.4.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25,58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25,58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57,25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903,35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957,65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1 109,69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3.1.5.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8,61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562EEF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38,44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A7056F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</w:t>
            </w:r>
            <w:r w:rsidR="00A7056F" w:rsidRPr="004A7363">
              <w:rPr>
                <w:sz w:val="24"/>
                <w:szCs w:val="24"/>
              </w:rPr>
              <w:t> 076,47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A7056F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</w:t>
            </w:r>
            <w:r w:rsidR="00A7056F" w:rsidRPr="004A7363">
              <w:rPr>
                <w:sz w:val="24"/>
                <w:szCs w:val="24"/>
              </w:rPr>
              <w:t> 132,87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A7056F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</w:t>
            </w:r>
            <w:r w:rsidR="00A7056F" w:rsidRPr="004A7363">
              <w:rPr>
                <w:sz w:val="24"/>
                <w:szCs w:val="24"/>
              </w:rPr>
              <w:t> 290,79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3.2.</w:t>
            </w:r>
          </w:p>
        </w:tc>
        <w:tc>
          <w:tcPr>
            <w:tcW w:w="3118" w:type="dxa"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Пангоды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388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с лифтами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41,02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41,02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40,25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1 135,22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1 191,62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1 349,54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3.2.2.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44,60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44,60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40,25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1 207,68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1 269,32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1 438,16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3.2.3.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44,60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44,60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49,75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1 207,68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1 269,32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1 438,16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3.2.4.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капитальном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39,60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39,60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40,25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1 135,22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1 191,62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1 349,54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3.2.5.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39,60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39,60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56,02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956,52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1 012,92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1 170,84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3.2.6.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10,25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562EEF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49,75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1 040,90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1 097,30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1 255,22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3.3.</w:t>
            </w:r>
          </w:p>
        </w:tc>
        <w:tc>
          <w:tcPr>
            <w:tcW w:w="3118" w:type="dxa"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Ныда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3.3.1.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11,68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11,68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44,79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249,24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305,64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463,56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3.3.2.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20,11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20,11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49,63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249,24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305,64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463,56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3.3.3.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8,40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8,40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37,87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249,24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305,64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463,56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3.3.4.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37,87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249,24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305,64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463,56</w:t>
            </w:r>
          </w:p>
        </w:tc>
      </w:tr>
      <w:tr w:rsidR="001B27A5" w:rsidRPr="004A7363" w:rsidTr="005F2D8F">
        <w:trPr>
          <w:trHeight w:val="86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3.4.</w:t>
            </w:r>
          </w:p>
        </w:tc>
        <w:tc>
          <w:tcPr>
            <w:tcW w:w="3118" w:type="dxa"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Кутопьюганское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3.4.1.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6,63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6,63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47,02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199,28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255,68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413,60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3.4.2.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6,63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6,63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36,97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199,28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255,68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413,60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3.4.3.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35,05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199,28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255,68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413,60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3.5.</w:t>
            </w:r>
          </w:p>
        </w:tc>
        <w:tc>
          <w:tcPr>
            <w:tcW w:w="3118" w:type="dxa"/>
            <w:hideMark/>
          </w:tcPr>
          <w:p w:rsidR="001B27A5" w:rsidRPr="004A7363" w:rsidRDefault="001B27A5" w:rsidP="00562EEF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Лонгъюган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3.5.1.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30,84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30,84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11,67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767,53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810,77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929,21</w:t>
            </w:r>
          </w:p>
        </w:tc>
      </w:tr>
      <w:tr w:rsidR="001B27A5" w:rsidRPr="004A7363" w:rsidTr="005B6895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3.5.2.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34,19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34,19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14,49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767,53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810,77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929,21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3.5.3.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капитальном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30,51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30,51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11,67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651,66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708,06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865,98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3.5.4.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33,82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33,82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16,90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651,66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708,06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865,98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3.5.5.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4,00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562EEF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14,49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767,53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810,77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929,21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3.6.</w:t>
            </w:r>
          </w:p>
        </w:tc>
        <w:tc>
          <w:tcPr>
            <w:tcW w:w="3118" w:type="dxa"/>
            <w:hideMark/>
          </w:tcPr>
          <w:p w:rsidR="001B27A5" w:rsidRPr="004A7363" w:rsidRDefault="001B27A5" w:rsidP="00080671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Правохеттинский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3.6.1.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34,95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34,95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34,86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902,65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945,89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1 064,33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3.6.2.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30,78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30,78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50,48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902,65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945,89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1 064,33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3.6.3.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капитальном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0,91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0,91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34,86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760,82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817,22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975,14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3.6.4.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0,91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0,91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50,48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760,82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817,22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975,14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3.6.5.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5,32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562EEF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50,48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893,39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949,79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1 107,71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3.7.</w:t>
            </w:r>
          </w:p>
        </w:tc>
        <w:tc>
          <w:tcPr>
            <w:tcW w:w="3118" w:type="dxa"/>
            <w:hideMark/>
          </w:tcPr>
          <w:p w:rsidR="001B27A5" w:rsidRPr="004A7363" w:rsidRDefault="001B27A5" w:rsidP="0033168C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Ягельный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3.7.1.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30,90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30,90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16,18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895,07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938,31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1 056,75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3.7.2.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40,87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40,87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23,44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885,81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942,21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1 100,13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3.7.3.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30,76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30,76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23,44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754,86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811,26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969,18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3.8.</w:t>
            </w:r>
          </w:p>
        </w:tc>
        <w:tc>
          <w:tcPr>
            <w:tcW w:w="3118" w:type="dxa"/>
            <w:hideMark/>
          </w:tcPr>
          <w:p w:rsidR="001B27A5" w:rsidRPr="004A7363" w:rsidRDefault="0033168C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Поселок </w:t>
            </w:r>
            <w:r w:rsidR="001B27A5" w:rsidRPr="004A7363">
              <w:rPr>
                <w:sz w:val="24"/>
                <w:szCs w:val="24"/>
              </w:rPr>
              <w:t>Заполярный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3.8.1.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27,40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27,40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7,77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805,99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867,63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1 036,47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3.8.2.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3F6B47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</w:t>
            </w:r>
            <w:r w:rsidR="003F6B47" w:rsidRPr="004A7363">
              <w:rPr>
                <w:sz w:val="24"/>
                <w:szCs w:val="24"/>
              </w:rPr>
              <w:t>48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3F6B47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</w:t>
            </w:r>
            <w:r w:rsidR="003F6B47" w:rsidRPr="004A7363"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9,65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805,99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867,63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1 036,47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3.8.3.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26,94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3F6B47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26,94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9,65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631,68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688,08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846,00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3.9.</w:t>
            </w:r>
          </w:p>
        </w:tc>
        <w:tc>
          <w:tcPr>
            <w:tcW w:w="3118" w:type="dxa"/>
            <w:hideMark/>
          </w:tcPr>
          <w:p w:rsidR="001B27A5" w:rsidRPr="004A7363" w:rsidRDefault="001B27A5" w:rsidP="00562EEF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Приозерный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3.9.1.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30,85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30,85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12,18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771,66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814,90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933,34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3.9.2.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35,11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35,11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17,74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771,66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814,90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933,34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3.9.3.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25,37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25,37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17,74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655,00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711,40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869,32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Город Новый Уренгой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4.1.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с лифтами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5F01FB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53,</w:t>
            </w:r>
            <w:r w:rsidR="005F01FB" w:rsidRPr="004A7363">
              <w:rPr>
                <w:sz w:val="24"/>
                <w:szCs w:val="24"/>
              </w:rPr>
              <w:t>89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5F01FB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</w:t>
            </w:r>
            <w:r w:rsidR="005F01FB" w:rsidRPr="004A7363">
              <w:rPr>
                <w:sz w:val="24"/>
                <w:szCs w:val="24"/>
              </w:rPr>
              <w:t>54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35,59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962,59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1 024,23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1 193,07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4.2.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5F01FB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</w:t>
            </w:r>
            <w:r w:rsidR="005F01FB" w:rsidRPr="004A7363">
              <w:rPr>
                <w:sz w:val="24"/>
                <w:szCs w:val="24"/>
              </w:rPr>
              <w:t>70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5F01FB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46,35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37,73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962,59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1 024,23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1 193,07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4.3.</w:t>
            </w:r>
          </w:p>
        </w:tc>
        <w:tc>
          <w:tcPr>
            <w:tcW w:w="3118" w:type="dxa"/>
            <w:hideMark/>
          </w:tcPr>
          <w:p w:rsidR="005F2D8F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5F01FB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31,</w:t>
            </w:r>
            <w:r w:rsidR="005F01FB" w:rsidRPr="004A7363">
              <w:rPr>
                <w:sz w:val="24"/>
                <w:szCs w:val="24"/>
              </w:rPr>
              <w:t>73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5F01FB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34,03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58,61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962,59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1 024,23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1 193,07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4.4.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капитальном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5F01FB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</w:t>
            </w:r>
            <w:r w:rsidR="005F01FB" w:rsidRPr="004A7363">
              <w:rPr>
                <w:sz w:val="24"/>
                <w:szCs w:val="24"/>
              </w:rPr>
              <w:t>54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5F01FB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53,</w:t>
            </w:r>
            <w:r w:rsidR="005F01FB" w:rsidRPr="004A7363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35,59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890,13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946,53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1 104,45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4.5.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5F01FB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</w:t>
            </w:r>
            <w:r w:rsidR="005F01FB" w:rsidRPr="004A7363">
              <w:rPr>
                <w:sz w:val="24"/>
                <w:szCs w:val="24"/>
              </w:rPr>
              <w:t>32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5F01FB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32,</w:t>
            </w:r>
            <w:r w:rsidR="005F01FB" w:rsidRPr="004A7363">
              <w:rPr>
                <w:sz w:val="24"/>
                <w:szCs w:val="24"/>
              </w:rPr>
              <w:t>62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58,61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759,07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815,47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973,39</w:t>
            </w:r>
          </w:p>
        </w:tc>
      </w:tr>
      <w:tr w:rsidR="001B27A5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4.6.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4,46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562EEF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58,61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931,87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988,27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1 146,19</w:t>
            </w:r>
          </w:p>
        </w:tc>
      </w:tr>
      <w:tr w:rsidR="001B27A5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1B27A5" w:rsidRPr="004A7363" w:rsidRDefault="001B27A5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5.</w:t>
            </w:r>
          </w:p>
        </w:tc>
        <w:tc>
          <w:tcPr>
            <w:tcW w:w="3118" w:type="dxa"/>
            <w:noWrap/>
            <w:hideMark/>
          </w:tcPr>
          <w:p w:rsidR="001B27A5" w:rsidRPr="004A7363" w:rsidRDefault="001B27A5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Город Ноябрьск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B27A5" w:rsidRPr="004A7363" w:rsidRDefault="001B27A5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с лифтами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5A08E0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48,63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5A08E0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48,63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36,80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907,36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963,76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1 121,68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5A08E0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43,38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5A08E0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43,38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50,43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907,36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963,76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1 121,68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5A08E0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45,33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5A08E0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45,33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51,79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907,36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963,76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1 121,68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капитальном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5A08E0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48,80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5A08E0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48,80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43,62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907,36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963,76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1 121,68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FF11B1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52,51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FF11B1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52,51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51,79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773,56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829,96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987,88</w:t>
            </w:r>
          </w:p>
        </w:tc>
      </w:tr>
      <w:tr w:rsidR="004A262E" w:rsidRPr="004A7363" w:rsidTr="005B6895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5.6.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Индивидуальное </w:t>
            </w:r>
            <w:r w:rsidRPr="004A7363">
              <w:rPr>
                <w:sz w:val="24"/>
                <w:szCs w:val="24"/>
              </w:rPr>
              <w:lastRenderedPageBreak/>
              <w:t>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2,89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53,16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907,36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963,76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1 121,68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Город Муравленко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с лифтами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41,50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41,50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37,62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997,41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1 053,81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1 211,73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37,39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37,39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40,21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997,41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1 053,81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1 211,73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37,65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37,65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43,75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997,41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1 053,81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1 211,73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капитальном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52,80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52,80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40,21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846,44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902,84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1 060,76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50,98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50,98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43,75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846,44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902,84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1 060,76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6.6.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1,50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40,21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846,44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902,84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1 060,76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Город Губкинский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с лифтами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46,08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F97A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51,91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26,31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982,98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1 039,38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1 197,30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33,04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38,87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20,04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982,98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1 039,38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1 197,30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F97A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30,71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36,06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56,56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982,98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1 039,38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1 197,30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F97A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70,67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75,05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56,56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825,45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881,85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1 032,25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2,61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7,96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56,56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982,98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1 039,38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1 197,30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Шурышкарский  район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Мужевское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8.1.1.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29,91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59,54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46,34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1 031,82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1 125,82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1 385,26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8.1.2.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27,83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49,16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1 031,82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1 125,82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1 385,26</w:t>
            </w:r>
          </w:p>
        </w:tc>
      </w:tr>
      <w:tr w:rsidR="004A262E" w:rsidRPr="004A7363" w:rsidTr="005B6895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8.1.3.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7,14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21,36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24,39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511,33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567,73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725,65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8.1.4.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1 049,73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1 143,73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1 403,17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Горковское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8.2.1.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30,01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40,91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45,17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985,68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1 079,68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1 339,12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8.2.2.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0,21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8,05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985,68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1 079,68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1 339,12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8.2.3.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0,15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5,38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24,73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451,76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508,16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666,08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8.2.4.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985,68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1 079,68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1 339,12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Шурышкарское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8.3.1.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31,87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36,16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456,07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512,47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670,39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8.3.2.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0,15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3,69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24,39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456,07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512,47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670,39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8.3.3.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24,39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456,07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512,47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670,39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Овгортское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8.4.1.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26,13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32,85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52,24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434,76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491,16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649,08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8.4.2.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15,00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20,04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24,12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442,76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499,16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657,08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8.4.3.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24,12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444,76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501,16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659,08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Питляр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388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8.5.1.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0,15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4,44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8.5.2.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0,15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3,36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25,00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B6895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8.5.3.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Индивидуальное </w:t>
            </w:r>
            <w:r w:rsidRPr="004A7363">
              <w:rPr>
                <w:sz w:val="24"/>
                <w:szCs w:val="24"/>
              </w:rPr>
              <w:lastRenderedPageBreak/>
              <w:t>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25,00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8.6.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Азовское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8.6.1.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0,15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3,35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8.6.2.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0,15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2,55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24,12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8.6.3.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24,12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8.7.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Лопхаринское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8.7.1.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0,15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4,94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8.7.2.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0,15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3,74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24,12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8.7.3.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24,12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367,76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424,16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582,08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Приуральский район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Аксарковское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9.1.1.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37,85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37,85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43,10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957,81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1 038,65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1 258,61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9.1.2.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32,85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32,85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50,93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957,81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1 038,65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1 258,61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9.1.3.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24,85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24,85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39,51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403,21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446,45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564,89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9.1.4.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bCs/>
                <w:sz w:val="24"/>
                <w:szCs w:val="24"/>
              </w:rPr>
            </w:pPr>
            <w:r w:rsidRPr="004A7363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50,93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957,81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1 038,65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1 258,61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Харп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9.2.1.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37,56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37,56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35,44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1 203,57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1 265,21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1 434,05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9.2.2.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36,90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36,90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54,52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1 203,57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1 265,21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1 434,05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9.2.3.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33,06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33,06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40,78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466,10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527,74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696,58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9.2.4.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54,52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1 203,57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1 265,21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1 434,05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Катравож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9.3.1.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26,69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26,69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44,98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736,49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817,33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1 037,29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9.3.2.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23,41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23,41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53,16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281,77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325,01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443,45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9.3.3.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22,52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22,52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39,51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281,77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325,01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443,45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9.3.4.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53,16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281,77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325,01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443,45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9.4.1.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77547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30,</w:t>
            </w:r>
            <w:r w:rsidR="00177547" w:rsidRPr="00DF52CA">
              <w:rPr>
                <w:sz w:val="24"/>
                <w:szCs w:val="24"/>
              </w:rPr>
              <w:t>90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4A262E" w:rsidP="00177547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30,</w:t>
            </w:r>
            <w:r w:rsidR="00177547" w:rsidRPr="00DF52CA">
              <w:rPr>
                <w:sz w:val="24"/>
                <w:szCs w:val="24"/>
              </w:rPr>
              <w:t>90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44,98</w:t>
            </w:r>
          </w:p>
        </w:tc>
        <w:tc>
          <w:tcPr>
            <w:tcW w:w="1417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736,49</w:t>
            </w:r>
          </w:p>
        </w:tc>
        <w:tc>
          <w:tcPr>
            <w:tcW w:w="1418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817,33</w:t>
            </w:r>
          </w:p>
        </w:tc>
        <w:tc>
          <w:tcPr>
            <w:tcW w:w="1276" w:type="dxa"/>
            <w:noWrap/>
            <w:hideMark/>
          </w:tcPr>
          <w:p w:rsidR="004A262E" w:rsidRPr="00DF52CA" w:rsidRDefault="004A262E" w:rsidP="00177547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1</w:t>
            </w:r>
            <w:r w:rsidR="00177547" w:rsidRPr="00DF52CA">
              <w:rPr>
                <w:sz w:val="24"/>
                <w:szCs w:val="24"/>
              </w:rPr>
              <w:t> 037,29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9.4.2.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77547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29,8</w:t>
            </w:r>
            <w:r w:rsidR="00177547" w:rsidRPr="00DF52CA">
              <w:rPr>
                <w:sz w:val="24"/>
                <w:szCs w:val="24"/>
              </w:rPr>
              <w:t>2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4A262E" w:rsidP="00177547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29,8</w:t>
            </w:r>
            <w:r w:rsidR="00177547" w:rsidRPr="00DF52C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53,16</w:t>
            </w:r>
          </w:p>
        </w:tc>
        <w:tc>
          <w:tcPr>
            <w:tcW w:w="1417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736,49</w:t>
            </w:r>
          </w:p>
        </w:tc>
        <w:tc>
          <w:tcPr>
            <w:tcW w:w="1418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817,33</w:t>
            </w:r>
          </w:p>
        </w:tc>
        <w:tc>
          <w:tcPr>
            <w:tcW w:w="1276" w:type="dxa"/>
            <w:noWrap/>
            <w:hideMark/>
          </w:tcPr>
          <w:p w:rsidR="004A262E" w:rsidRPr="00DF52CA" w:rsidRDefault="004A262E" w:rsidP="00177547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1</w:t>
            </w:r>
            <w:r w:rsidR="00177547" w:rsidRPr="00DF52CA">
              <w:rPr>
                <w:sz w:val="24"/>
                <w:szCs w:val="24"/>
              </w:rPr>
              <w:t> 037,29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9.4.3.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12,96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12,96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39,51</w:t>
            </w:r>
          </w:p>
        </w:tc>
        <w:tc>
          <w:tcPr>
            <w:tcW w:w="1417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403,21</w:t>
            </w:r>
          </w:p>
        </w:tc>
        <w:tc>
          <w:tcPr>
            <w:tcW w:w="1418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446,45</w:t>
            </w:r>
          </w:p>
        </w:tc>
        <w:tc>
          <w:tcPr>
            <w:tcW w:w="1276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564,89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9.4.4.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4,57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53,16</w:t>
            </w:r>
          </w:p>
        </w:tc>
        <w:tc>
          <w:tcPr>
            <w:tcW w:w="1417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736,49</w:t>
            </w:r>
          </w:p>
        </w:tc>
        <w:tc>
          <w:tcPr>
            <w:tcW w:w="1418" w:type="dxa"/>
            <w:noWrap/>
            <w:hideMark/>
          </w:tcPr>
          <w:p w:rsidR="004A262E" w:rsidRPr="00DF52CA" w:rsidRDefault="00177547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817,33</w:t>
            </w:r>
          </w:p>
        </w:tc>
        <w:tc>
          <w:tcPr>
            <w:tcW w:w="1276" w:type="dxa"/>
            <w:noWrap/>
            <w:hideMark/>
          </w:tcPr>
          <w:p w:rsidR="004A262E" w:rsidRPr="00DF52CA" w:rsidRDefault="00177547" w:rsidP="00177547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1 037,29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Ямальский район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Яр-Салинское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DF52CA" w:rsidRDefault="004A262E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10.1.1.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61,74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61,74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42,53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10.1.2.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57,65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57,65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35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10.1.3.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29,03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29,03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29,27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400,56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494,56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754,00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10.1.4.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капитальном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61,74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61,74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42,53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10.1.5.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8,47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55,88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10.2.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Мыс-Каменское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10.2.1.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капитальном исполнении без лифтов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30,59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30,59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47,11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10.2.2.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30,59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30,59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71,15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10.2.3.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5,20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71,15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Сеяха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10.3.1.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44,29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44,29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49,34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10.3.2.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48,98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48,98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73,60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10.3.3.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2,45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64,47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Салемал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10.4.1.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22,82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22,82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42,66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901,68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995,68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1 255,12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10.4.2.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34,72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34,72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60,93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585,14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679,14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938,58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10.4.3.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34,54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34,54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33,86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249,24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305,64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463,56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10.4.4.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4,59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60,93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276,11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319,35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437,79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Панаевск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10.5.1.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002820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35,58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002820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35,58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42,66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10.5.2.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002820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32,67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002820" w:rsidP="001B27A5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32,67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56,02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10.5.3.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DF52CA" w:rsidRDefault="00002820" w:rsidP="00002820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29,14</w:t>
            </w:r>
          </w:p>
        </w:tc>
        <w:tc>
          <w:tcPr>
            <w:tcW w:w="1667" w:type="dxa"/>
            <w:noWrap/>
            <w:hideMark/>
          </w:tcPr>
          <w:p w:rsidR="004A262E" w:rsidRPr="00DF52CA" w:rsidRDefault="00002820" w:rsidP="00002820">
            <w:pPr>
              <w:jc w:val="center"/>
              <w:rPr>
                <w:sz w:val="24"/>
                <w:szCs w:val="24"/>
              </w:rPr>
            </w:pPr>
            <w:r w:rsidRPr="00DF52CA">
              <w:rPr>
                <w:sz w:val="24"/>
                <w:szCs w:val="24"/>
              </w:rPr>
              <w:t>29,14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57,57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254,90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311,30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469,22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10.5.4.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6,30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56,02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10.6.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Новый Порт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10.6.1.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31,16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31,16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45,12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10.6.2.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25,96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25,96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63,65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5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10.6.3.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25,75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25,75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76,40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281,77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325,01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443,45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10.6.4.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5F2D8F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Общежития в де</w:t>
            </w:r>
            <w:r w:rsidR="005F2D8F">
              <w:rPr>
                <w:sz w:val="24"/>
                <w:szCs w:val="24"/>
              </w:rPr>
              <w:t>р</w:t>
            </w:r>
            <w:r w:rsidRPr="004A7363">
              <w:rPr>
                <w:sz w:val="24"/>
                <w:szCs w:val="24"/>
              </w:rPr>
              <w:t xml:space="preserve">евянном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25,96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25,96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63,65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930,94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1 024,94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1 284,38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10.6.5.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63,65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281,77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325,01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443,45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562EEF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Тазовский район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Тазовский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11.1.1.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36,76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70,39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52,09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890,78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969,74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1 178,42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11.1.2.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35,43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68,01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57,25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574,24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653,20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861,88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11.1.3.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15,25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42,58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27,53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383,75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425,11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532,27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11.1.4.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35,20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67,79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57,25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481,98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560,94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769,62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11.1.5.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2,85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57,25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648,29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727,25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935,93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11.2.</w:t>
            </w:r>
          </w:p>
        </w:tc>
        <w:tc>
          <w:tcPr>
            <w:tcW w:w="3118" w:type="dxa"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Газ-Сале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35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11.2.1.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36,46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36,46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52,09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870,14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949,10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1 157,78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11.2.2.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37,36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37,36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57,25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870,14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949,10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1 157,78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11.2.3.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8,54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57,25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285,28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326,64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433,80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11.3.</w:t>
            </w:r>
          </w:p>
        </w:tc>
        <w:tc>
          <w:tcPr>
            <w:tcW w:w="3118" w:type="dxa"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Антипаюта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B6895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11.3.1.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капитальном исполнении </w:t>
            </w:r>
            <w:r w:rsidRPr="004A7363">
              <w:rPr>
                <w:sz w:val="24"/>
                <w:szCs w:val="24"/>
              </w:rPr>
              <w:lastRenderedPageBreak/>
              <w:t xml:space="preserve">без лифтов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31,96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31,96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51,65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887,75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966,71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1 175,39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11.3.2.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24,49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24,49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56,97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486,59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565,55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774,23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11.3.3.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10,31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10,31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41,65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318,60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359,96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467,12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11.3.4.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5,48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56,97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401,12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480,08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688,76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11.4.</w:t>
            </w:r>
          </w:p>
        </w:tc>
        <w:tc>
          <w:tcPr>
            <w:tcW w:w="3118" w:type="dxa"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Находка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11.4.1.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31,23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31,23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56,97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342,71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421,67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630,35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11.4.2.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19,97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19,97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35,95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274,37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315,73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422,89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11.4.3.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7,20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56,97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274,37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315,73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422,89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11.5.</w:t>
            </w:r>
          </w:p>
        </w:tc>
        <w:tc>
          <w:tcPr>
            <w:tcW w:w="3118" w:type="dxa"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Гыда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11.5.1.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47,19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47,19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69,87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401,12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480,08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688,76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11.5.2.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37,06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37,06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87,05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332,78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374,14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481,30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11.5.3.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6,61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69,87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401,12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480,08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688,76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562EEF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Пуровский район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Город Тарко-Сале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12.1.1.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43,66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43,66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37,62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54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1 351,20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54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1 412,84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54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1 581,68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12.1.2.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43,27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43,27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47,57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796DD8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1 25</w:t>
            </w:r>
            <w:r w:rsidR="00796DD8">
              <w:rPr>
                <w:sz w:val="24"/>
                <w:szCs w:val="24"/>
              </w:rPr>
              <w:t>6</w:t>
            </w:r>
            <w:r w:rsidRPr="004A7363">
              <w:rPr>
                <w:sz w:val="24"/>
                <w:szCs w:val="24"/>
              </w:rPr>
              <w:t>,65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54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1 371,89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54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1 685,45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12.1.3.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47,57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54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1 256,65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54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1 371,89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54ED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1 685,45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Деревня Харампур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12.2.1.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44,47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44,47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58,04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982,06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1 038,46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1 196,38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12.2.2.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35,24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35,24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58,38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982,06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1 038,46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1 196,38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12.2.3.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58,38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982,06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1 038,46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1 196,38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Уренгой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12.3.1.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35,94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35,94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49,22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1 063,30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1 178,54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1 492,10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12.3.2.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33,36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33,36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50,07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1 063,30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1 178,54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1 492,10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12.3.3.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5,27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5,27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50,07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1 075,75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1 190,99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1 504,55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Пурпе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12.4.1.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46,23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46,23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48,53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980,67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1 037,07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1 194,99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12.4.2.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47,04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47,04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52,29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980,67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1 037,07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1 194,99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12.4.3.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47,30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47,30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52,29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831,15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887,55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1 045,47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12.4.4.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5,97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5,97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52,29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849,01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943,01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1 202,45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12.5.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Поселок Ханымей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12.5.1.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26,92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26,92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42,81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1 070,92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1 127,32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1 285,24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12.5.2.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29,02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29,02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48,71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580,64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637,04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794,96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12.5.3.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29,05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29,05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48,71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904,14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960,54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1 118,46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12.5.4.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2,23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2,23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48,71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1 070,92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1 127,32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1 285,24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12.6.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Пуровское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12.6.1.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41,25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41,25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47,03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1 036,06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1 092,46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1 250,38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12.6.2.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40,89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40,89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47,44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1 036,06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1 092,46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1 250,38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12.6.3.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5,56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5,56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47,44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891,15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985,15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1 244,59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12.7.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Самбург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12.7.1.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21,72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21,72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46,55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629,85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673,09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791,53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12.7.2.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21,72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21,72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56,98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629,85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673,09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791,53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12.7.3.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8,20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8,20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56,94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629,85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673,09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791,53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12.8.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Халясавэй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12.8.1.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15,16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15,16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42,84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272,72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329,12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487,04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12.8.2.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15,16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15,16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44,40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272,72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329,12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487,04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12.8.3.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44,40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272,72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329,12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487,04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12.9.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C34D71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**** Пуровский район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12.9.1.</w:t>
            </w:r>
          </w:p>
        </w:tc>
        <w:tc>
          <w:tcPr>
            <w:tcW w:w="3118" w:type="dxa"/>
            <w:hideMark/>
          </w:tcPr>
          <w:p w:rsidR="005F2D8F" w:rsidRDefault="004A262E" w:rsidP="00FA1C04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FA1C04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199,28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255,68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413,60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12.9.2.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FA1C04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199,28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255,68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FA1C04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413,60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Красноселькупский  район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Красноселькуп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13.1.1.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В капитальном исполнении без лифтов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32,87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32,87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36,87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1 077,07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1 120,31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1 238,75</w:t>
            </w:r>
          </w:p>
        </w:tc>
      </w:tr>
      <w:tr w:rsidR="004A262E" w:rsidRPr="004A7363" w:rsidTr="005F2D8F">
        <w:trPr>
          <w:trHeight w:val="525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13.1.2.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35,79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35,79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58,41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1 077,07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1 120,31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1 238,75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13.1.3.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Общежития в деревянном исполнении 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27,85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27,85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58,41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1 077,07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1 120,31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1 238,75</w:t>
            </w:r>
          </w:p>
        </w:tc>
      </w:tr>
      <w:tr w:rsidR="004A262E" w:rsidRPr="004A7363" w:rsidTr="005B6895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13.1.4.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Индивидуальное </w:t>
            </w:r>
            <w:r w:rsidRPr="004A7363">
              <w:rPr>
                <w:sz w:val="24"/>
                <w:szCs w:val="24"/>
              </w:rPr>
              <w:lastRenderedPageBreak/>
              <w:t>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2,53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58,41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1 077,07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1 120,31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1 238,75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lastRenderedPageBreak/>
              <w:t>13.2.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Толькинское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13.2.1.</w:t>
            </w:r>
          </w:p>
        </w:tc>
        <w:tc>
          <w:tcPr>
            <w:tcW w:w="3118" w:type="dxa"/>
            <w:hideMark/>
          </w:tcPr>
          <w:p w:rsidR="005F2D8F" w:rsidRDefault="004A262E" w:rsidP="005F2D8F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5F2D8F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30,76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35,57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51,62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1 031,68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1 074,92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1 193,36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13.2.2.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3,08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51,62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1 031,68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1 074,92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1 193,36</w:t>
            </w:r>
          </w:p>
        </w:tc>
      </w:tr>
      <w:tr w:rsidR="004A262E" w:rsidRPr="004A7363" w:rsidTr="005F2D8F">
        <w:trPr>
          <w:trHeight w:val="81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Село Ратта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 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13.3.1.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центральным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51,62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323,49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379,89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537,81</w:t>
            </w:r>
          </w:p>
        </w:tc>
      </w:tr>
      <w:tr w:rsidR="004A262E" w:rsidRPr="004A7363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13.3.2.</w:t>
            </w:r>
          </w:p>
        </w:tc>
        <w:tc>
          <w:tcPr>
            <w:tcW w:w="3118" w:type="dxa"/>
            <w:hideMark/>
          </w:tcPr>
          <w:p w:rsidR="005F2D8F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 xml:space="preserve">В деревянном исполнении </w:t>
            </w:r>
          </w:p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с печным отоплением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10,50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12,54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323,49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379,89</w:t>
            </w:r>
          </w:p>
        </w:tc>
        <w:tc>
          <w:tcPr>
            <w:tcW w:w="1276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537,81</w:t>
            </w:r>
          </w:p>
        </w:tc>
      </w:tr>
      <w:tr w:rsidR="004A262E" w:rsidRPr="00EF2386" w:rsidTr="005F2D8F">
        <w:trPr>
          <w:trHeight w:val="499"/>
        </w:trPr>
        <w:tc>
          <w:tcPr>
            <w:tcW w:w="993" w:type="dxa"/>
            <w:noWrap/>
            <w:hideMark/>
          </w:tcPr>
          <w:p w:rsidR="004A262E" w:rsidRPr="004A7363" w:rsidRDefault="004A262E" w:rsidP="00597AB6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13.3.3.</w:t>
            </w:r>
          </w:p>
        </w:tc>
        <w:tc>
          <w:tcPr>
            <w:tcW w:w="3118" w:type="dxa"/>
            <w:noWrap/>
            <w:hideMark/>
          </w:tcPr>
          <w:p w:rsidR="004A262E" w:rsidRPr="004A7363" w:rsidRDefault="004A262E" w:rsidP="001B27A5">
            <w:pPr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Индивидуальное домостроение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66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51,62</w:t>
            </w:r>
          </w:p>
        </w:tc>
        <w:tc>
          <w:tcPr>
            <w:tcW w:w="1417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323,49</w:t>
            </w:r>
          </w:p>
        </w:tc>
        <w:tc>
          <w:tcPr>
            <w:tcW w:w="1418" w:type="dxa"/>
            <w:noWrap/>
            <w:hideMark/>
          </w:tcPr>
          <w:p w:rsidR="004A262E" w:rsidRPr="004A7363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379,89</w:t>
            </w:r>
          </w:p>
        </w:tc>
        <w:tc>
          <w:tcPr>
            <w:tcW w:w="1276" w:type="dxa"/>
            <w:noWrap/>
            <w:hideMark/>
          </w:tcPr>
          <w:p w:rsidR="004A262E" w:rsidRPr="00EF2386" w:rsidRDefault="004A262E" w:rsidP="001B27A5">
            <w:pPr>
              <w:jc w:val="center"/>
              <w:rPr>
                <w:sz w:val="24"/>
                <w:szCs w:val="24"/>
              </w:rPr>
            </w:pPr>
            <w:r w:rsidRPr="004A7363">
              <w:rPr>
                <w:sz w:val="24"/>
                <w:szCs w:val="24"/>
              </w:rPr>
              <w:t>537,81</w:t>
            </w:r>
          </w:p>
        </w:tc>
      </w:tr>
    </w:tbl>
    <w:p w:rsidR="0007434C" w:rsidRDefault="0007434C" w:rsidP="00EF2386">
      <w:pPr>
        <w:autoSpaceDE w:val="0"/>
        <w:autoSpaceDN w:val="0"/>
        <w:adjustRightInd w:val="0"/>
        <w:ind w:firstLine="539"/>
        <w:contextualSpacing/>
        <w:jc w:val="both"/>
        <w:rPr>
          <w:sz w:val="24"/>
          <w:szCs w:val="24"/>
        </w:rPr>
      </w:pPr>
    </w:p>
    <w:p w:rsidR="0033168C" w:rsidRPr="00C764CD" w:rsidRDefault="0033168C" w:rsidP="005C044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Примечания.</w:t>
      </w:r>
    </w:p>
    <w:p w:rsidR="00C764CD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1.</w:t>
      </w:r>
      <w:r w:rsidR="005F2D8F">
        <w:rPr>
          <w:sz w:val="24"/>
          <w:szCs w:val="24"/>
        </w:rPr>
        <w:t> </w:t>
      </w:r>
      <w:r w:rsidRPr="00C764CD">
        <w:rPr>
          <w:sz w:val="24"/>
          <w:szCs w:val="24"/>
        </w:rPr>
        <w:t xml:space="preserve">Применение окружных стандартов стоимости жилищно-коммунальных услуг по Ямало-Ненецкому автономному округу, используемых для расчета жилищно-коммунальной выплаты отдельным категориям граждан в отношении групп получателей субсидий, указанных в </w:t>
      </w:r>
      <w:hyperlink r:id="rId13" w:history="1">
        <w:r w:rsidRPr="00C764CD">
          <w:rPr>
            <w:sz w:val="24"/>
            <w:szCs w:val="24"/>
          </w:rPr>
          <w:t>части 2 статьи 159</w:t>
        </w:r>
      </w:hyperlink>
      <w:r w:rsidRPr="00C764CD">
        <w:rPr>
          <w:sz w:val="24"/>
          <w:szCs w:val="24"/>
        </w:rPr>
        <w:t xml:space="preserve"> Жилищного кодекса Российской Федерации: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1.1.</w:t>
      </w:r>
      <w:r w:rsidR="00AB6EAE">
        <w:rPr>
          <w:sz w:val="24"/>
          <w:szCs w:val="24"/>
        </w:rPr>
        <w:t> </w:t>
      </w:r>
      <w:r w:rsidRPr="00C764CD">
        <w:rPr>
          <w:sz w:val="24"/>
          <w:szCs w:val="24"/>
        </w:rPr>
        <w:t>для пользователей жилого помещения в государственном или муниципальном жилищном фонде, нанимателей жилого помещения по договору найма в частном жилищном фонде и членов жилищного кооператива, жилищно-строительного кооператива, иного специализированного потребительского кооператива, которым жилое помещение предоставлено в соответствии с требованиями законодательства Российской Федерации до приобретения ими права собственности на такое жилое помещение, применяются следующие окружные стандарты: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 ** окружной стандарт стоимости жилищных услуг (руб./кв. м/мес.);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 окружной стандарт стоимости коммунальных услуг, плата за которые взимается пропорционально занимаемой общей площади жилья (руб./кв. м/мес.);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 окружной стандарт стоимости коммунальных услуг, плата за которые взимается пропорционально количеству граждан, проживающих в жилом помещении (руб./чел./мес.);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 xml:space="preserve">1.2. для собственников жилых помещений в многоквартирных домах, которые в соответствии с требованиями Жилищного </w:t>
      </w:r>
      <w:hyperlink r:id="rId14" w:history="1">
        <w:r w:rsidRPr="00C764CD">
          <w:rPr>
            <w:sz w:val="24"/>
            <w:szCs w:val="24"/>
          </w:rPr>
          <w:t>кодекса</w:t>
        </w:r>
      </w:hyperlink>
      <w:r w:rsidRPr="00C764CD">
        <w:rPr>
          <w:sz w:val="24"/>
          <w:szCs w:val="24"/>
        </w:rPr>
        <w:t xml:space="preserve"> Российской Федерации обязаны вносить взносы на капитальный ремонт, применяются следующие окружные стандарты: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</w:t>
      </w:r>
      <w:r w:rsidR="005B6895">
        <w:rPr>
          <w:sz w:val="24"/>
          <w:szCs w:val="24"/>
        </w:rPr>
        <w:t> </w:t>
      </w:r>
      <w:r w:rsidRPr="00C764CD">
        <w:rPr>
          <w:sz w:val="24"/>
          <w:szCs w:val="24"/>
        </w:rPr>
        <w:t>* окружной стандарт стоимости жилищных услуг (руб./кв. м/мес.);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</w:t>
      </w:r>
      <w:r w:rsidR="005B6895">
        <w:rPr>
          <w:sz w:val="24"/>
          <w:szCs w:val="24"/>
        </w:rPr>
        <w:t> </w:t>
      </w:r>
      <w:r w:rsidRPr="00C764CD">
        <w:rPr>
          <w:sz w:val="24"/>
          <w:szCs w:val="24"/>
        </w:rPr>
        <w:t xml:space="preserve">*** окружной стандарт стоимости жилищных услуг по капитальному ремонту общего имущества в многоквартирном доме </w:t>
      </w:r>
      <w:r w:rsidR="00AB6EAE">
        <w:rPr>
          <w:sz w:val="24"/>
          <w:szCs w:val="24"/>
        </w:rPr>
        <w:t xml:space="preserve">                          </w:t>
      </w:r>
      <w:r w:rsidRPr="00C764CD">
        <w:rPr>
          <w:sz w:val="24"/>
          <w:szCs w:val="24"/>
        </w:rPr>
        <w:t>(руб./кв. м/мес.);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lastRenderedPageBreak/>
        <w:t>- окружной стандарт стоимости коммунальных услуг, плата за которые взимается пропорционально занимаемой общей площади жилья (руб./кв. м/мес.);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 окружной стандарт стоимости коммунальных услуг, плата за которые взимается пропорционально количеству граждан, проживающих в жилом помещении (руб./чел./мес.);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 xml:space="preserve">1.3. для собственников жилых помещений в многоквартирных домах, которые в соответствии с требованиями </w:t>
      </w:r>
      <w:hyperlink r:id="rId15" w:history="1">
        <w:r w:rsidRPr="00C764CD">
          <w:rPr>
            <w:sz w:val="24"/>
            <w:szCs w:val="24"/>
          </w:rPr>
          <w:t>части 2 статьи 169</w:t>
        </w:r>
      </w:hyperlink>
      <w:r w:rsidRPr="00C764CD">
        <w:rPr>
          <w:sz w:val="24"/>
          <w:szCs w:val="24"/>
        </w:rPr>
        <w:t xml:space="preserve"> Жилищного кодекса Российской Федерации не обязаны вносить взносы на капитальный ремонт, и собственников жилых домов применяются следующие окружные стандарты: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 * окружной стандарт стоимости жилищных услуг (руб./кв. м/мес.);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 окружной стандарт стоимости коммунальных услуг, плата за которые взимается пропорционально занимаемой общей площади жилья (руб./кв. м/мес.);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- окружной стандарт стоимости коммунальных услуг, плата за которые взимается пропорционально количеству граждан, проживающих в жилом помещении (руб./чел./мес.).</w:t>
      </w:r>
    </w:p>
    <w:p w:rsidR="0033168C" w:rsidRPr="00C764CD" w:rsidRDefault="0033168C" w:rsidP="005C044B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4"/>
          <w:szCs w:val="24"/>
        </w:rPr>
      </w:pPr>
      <w:r w:rsidRPr="00C764CD">
        <w:rPr>
          <w:sz w:val="24"/>
          <w:szCs w:val="24"/>
        </w:rPr>
        <w:t>2. **** Окружные стандарты стоимости жилищно-коммунальных услуг применяются в отношении села Толька, не наделенного статусом поселения, расположенного на межселенной территории и входящего в состав территории муниципального образования Пуровский район.</w:t>
      </w:r>
    </w:p>
    <w:p w:rsidR="001B27A5" w:rsidRDefault="001B27A5" w:rsidP="008B78B9">
      <w:pPr>
        <w:pStyle w:val="30"/>
        <w:tabs>
          <w:tab w:val="left" w:pos="567"/>
          <w:tab w:val="num" w:pos="1418"/>
        </w:tabs>
        <w:ind w:firstLine="567"/>
        <w:jc w:val="center"/>
      </w:pPr>
    </w:p>
    <w:p w:rsidR="00AB6EAE" w:rsidRDefault="00AB6EAE">
      <w:pPr>
        <w:pStyle w:val="30"/>
        <w:tabs>
          <w:tab w:val="left" w:pos="567"/>
          <w:tab w:val="num" w:pos="1418"/>
        </w:tabs>
        <w:ind w:firstLine="567"/>
        <w:jc w:val="center"/>
      </w:pPr>
    </w:p>
    <w:sectPr w:rsidR="00AB6EAE" w:rsidSect="005F2D8F">
      <w:pgSz w:w="16838" w:h="11906" w:orient="landscape" w:code="9"/>
      <w:pgMar w:top="1134" w:right="1134" w:bottom="1134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FF6" w:rsidRDefault="00871FF6">
      <w:r>
        <w:separator/>
      </w:r>
    </w:p>
  </w:endnote>
  <w:endnote w:type="continuationSeparator" w:id="1">
    <w:p w:rsidR="00871FF6" w:rsidRDefault="00871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FF6" w:rsidRDefault="00871FF6">
      <w:r>
        <w:separator/>
      </w:r>
    </w:p>
  </w:footnote>
  <w:footnote w:type="continuationSeparator" w:id="1">
    <w:p w:rsidR="00871FF6" w:rsidRDefault="00871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A5" w:rsidRPr="005F2D8F" w:rsidRDefault="000C4A41" w:rsidP="00C53254">
    <w:pPr>
      <w:pStyle w:val="ac"/>
      <w:jc w:val="center"/>
      <w:rPr>
        <w:sz w:val="24"/>
        <w:szCs w:val="24"/>
      </w:rPr>
    </w:pPr>
    <w:r w:rsidRPr="005F2D8F">
      <w:rPr>
        <w:sz w:val="24"/>
        <w:szCs w:val="24"/>
      </w:rPr>
      <w:fldChar w:fldCharType="begin"/>
    </w:r>
    <w:r w:rsidR="001B27A5" w:rsidRPr="005F2D8F">
      <w:rPr>
        <w:sz w:val="24"/>
        <w:szCs w:val="24"/>
      </w:rPr>
      <w:instrText xml:space="preserve"> PAGE   \* MERGEFORMAT </w:instrText>
    </w:r>
    <w:r w:rsidRPr="005F2D8F">
      <w:rPr>
        <w:sz w:val="24"/>
        <w:szCs w:val="24"/>
      </w:rPr>
      <w:fldChar w:fldCharType="separate"/>
    </w:r>
    <w:r w:rsidR="00FD650D">
      <w:rPr>
        <w:noProof/>
        <w:sz w:val="24"/>
        <w:szCs w:val="24"/>
      </w:rPr>
      <w:t>16</w:t>
    </w:r>
    <w:r w:rsidRPr="005F2D8F">
      <w:rPr>
        <w:sz w:val="24"/>
        <w:szCs w:val="24"/>
      </w:rPr>
      <w:fldChar w:fldCharType="end"/>
    </w:r>
  </w:p>
  <w:p w:rsidR="001B27A5" w:rsidRDefault="001B27A5" w:rsidP="00C53254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CB5"/>
    <w:multiLevelType w:val="singleLevel"/>
    <w:tmpl w:val="DB3E9650"/>
    <w:lvl w:ilvl="0">
      <w:start w:val="3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0CCE600D"/>
    <w:multiLevelType w:val="multilevel"/>
    <w:tmpl w:val="CB02B4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74"/>
        </w:tabs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2">
    <w:nsid w:val="15257086"/>
    <w:multiLevelType w:val="hybridMultilevel"/>
    <w:tmpl w:val="75465FC0"/>
    <w:lvl w:ilvl="0" w:tplc="D72AE584">
      <w:start w:val="1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F4C53AE"/>
    <w:multiLevelType w:val="singleLevel"/>
    <w:tmpl w:val="1DDE0D78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465"/>
      </w:pPr>
      <w:rPr>
        <w:rFonts w:hint="default"/>
      </w:rPr>
    </w:lvl>
  </w:abstractNum>
  <w:abstractNum w:abstractNumId="4">
    <w:nsid w:val="2A90236E"/>
    <w:multiLevelType w:val="singleLevel"/>
    <w:tmpl w:val="FC04CE5A"/>
    <w:lvl w:ilvl="0">
      <w:numFmt w:val="bullet"/>
      <w:lvlText w:val="-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5">
    <w:nsid w:val="2F8378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EC3AA7"/>
    <w:multiLevelType w:val="multilevel"/>
    <w:tmpl w:val="C74AFEC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07"/>
        </w:tabs>
        <w:ind w:left="14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4"/>
        </w:tabs>
        <w:ind w:left="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28"/>
        </w:tabs>
        <w:ind w:left="3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75"/>
        </w:tabs>
        <w:ind w:left="4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2"/>
        </w:tabs>
        <w:ind w:left="59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9"/>
        </w:tabs>
        <w:ind w:left="66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56"/>
        </w:tabs>
        <w:ind w:left="7656" w:hanging="2160"/>
      </w:pPr>
      <w:rPr>
        <w:rFonts w:hint="default"/>
      </w:rPr>
    </w:lvl>
  </w:abstractNum>
  <w:abstractNum w:abstractNumId="7">
    <w:nsid w:val="35A06CF7"/>
    <w:multiLevelType w:val="hybridMultilevel"/>
    <w:tmpl w:val="75E89FBE"/>
    <w:lvl w:ilvl="0" w:tplc="F552CC56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6026F1"/>
    <w:multiLevelType w:val="hybridMultilevel"/>
    <w:tmpl w:val="ECAC409A"/>
    <w:lvl w:ilvl="0" w:tplc="9F981A4A">
      <w:start w:val="5"/>
      <w:numFmt w:val="decimal"/>
      <w:lvlText w:val="%1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8943819"/>
    <w:multiLevelType w:val="multilevel"/>
    <w:tmpl w:val="CB02B4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74"/>
        </w:tabs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0">
    <w:nsid w:val="3D3A16E4"/>
    <w:multiLevelType w:val="hybridMultilevel"/>
    <w:tmpl w:val="D03C0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7F5CC7"/>
    <w:multiLevelType w:val="hybridMultilevel"/>
    <w:tmpl w:val="15CA5D1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7C44DA"/>
    <w:multiLevelType w:val="hybridMultilevel"/>
    <w:tmpl w:val="F620BA4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1607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2CA0E84"/>
    <w:multiLevelType w:val="hybridMultilevel"/>
    <w:tmpl w:val="059A2F1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A0238D6">
      <w:start w:val="63"/>
      <w:numFmt w:val="bullet"/>
      <w:lvlText w:val="-"/>
      <w:lvlJc w:val="left"/>
      <w:pPr>
        <w:tabs>
          <w:tab w:val="num" w:pos="2490"/>
        </w:tabs>
        <w:ind w:left="2490" w:hanging="105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734474F"/>
    <w:multiLevelType w:val="hybridMultilevel"/>
    <w:tmpl w:val="3E2C6F1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E37B24"/>
    <w:multiLevelType w:val="hybridMultilevel"/>
    <w:tmpl w:val="BA9680A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5876ED"/>
    <w:multiLevelType w:val="hybridMultilevel"/>
    <w:tmpl w:val="4B12446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FEC4D5D"/>
    <w:multiLevelType w:val="hybridMultilevel"/>
    <w:tmpl w:val="F334AF4C"/>
    <w:lvl w:ilvl="0" w:tplc="88ACC5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0D1237D"/>
    <w:multiLevelType w:val="hybridMultilevel"/>
    <w:tmpl w:val="3A8EAF2C"/>
    <w:lvl w:ilvl="0" w:tplc="420891A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55BB33B3"/>
    <w:multiLevelType w:val="singleLevel"/>
    <w:tmpl w:val="39724A4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646770D"/>
    <w:multiLevelType w:val="hybridMultilevel"/>
    <w:tmpl w:val="3A32F710"/>
    <w:lvl w:ilvl="0" w:tplc="C216798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300413"/>
    <w:multiLevelType w:val="hybridMultilevel"/>
    <w:tmpl w:val="EA708AD8"/>
    <w:lvl w:ilvl="0" w:tplc="420891A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5104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D8F0BFC"/>
    <w:multiLevelType w:val="singleLevel"/>
    <w:tmpl w:val="E76235EA"/>
    <w:lvl w:ilvl="0">
      <w:start w:val="1"/>
      <w:numFmt w:val="bullet"/>
      <w:lvlText w:val="-"/>
      <w:lvlJc w:val="left"/>
      <w:pPr>
        <w:tabs>
          <w:tab w:val="num" w:pos="633"/>
        </w:tabs>
        <w:ind w:left="633" w:hanging="360"/>
      </w:pPr>
      <w:rPr>
        <w:rFonts w:hint="default"/>
      </w:rPr>
    </w:lvl>
  </w:abstractNum>
  <w:abstractNum w:abstractNumId="25">
    <w:nsid w:val="5E1815F9"/>
    <w:multiLevelType w:val="hybridMultilevel"/>
    <w:tmpl w:val="5218FB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0EB681A"/>
    <w:multiLevelType w:val="hybridMultilevel"/>
    <w:tmpl w:val="DB88895A"/>
    <w:lvl w:ilvl="0" w:tplc="4FBC4CC0">
      <w:start w:val="1"/>
      <w:numFmt w:val="decimal"/>
      <w:lvlText w:val="%1."/>
      <w:lvlJc w:val="left"/>
      <w:pPr>
        <w:ind w:left="394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65733560"/>
    <w:multiLevelType w:val="hybridMultilevel"/>
    <w:tmpl w:val="3594B864"/>
    <w:lvl w:ilvl="0" w:tplc="4DC629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350B4D"/>
    <w:multiLevelType w:val="hybridMultilevel"/>
    <w:tmpl w:val="42EA7FAE"/>
    <w:lvl w:ilvl="0" w:tplc="4356A69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5966EF"/>
    <w:multiLevelType w:val="hybridMultilevel"/>
    <w:tmpl w:val="750E31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39B54A6"/>
    <w:multiLevelType w:val="hybridMultilevel"/>
    <w:tmpl w:val="22FC90E2"/>
    <w:lvl w:ilvl="0" w:tplc="BA56E49E">
      <w:start w:val="3"/>
      <w:numFmt w:val="decimal"/>
      <w:lvlText w:val="%1."/>
      <w:lvlJc w:val="left"/>
      <w:pPr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CEE0ECB"/>
    <w:multiLevelType w:val="hybridMultilevel"/>
    <w:tmpl w:val="60B69D60"/>
    <w:lvl w:ilvl="0" w:tplc="328EEFD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24"/>
  </w:num>
  <w:num w:numId="4">
    <w:abstractNumId w:val="23"/>
  </w:num>
  <w:num w:numId="5">
    <w:abstractNumId w:val="5"/>
  </w:num>
  <w:num w:numId="6">
    <w:abstractNumId w:val="3"/>
  </w:num>
  <w:num w:numId="7">
    <w:abstractNumId w:val="14"/>
  </w:num>
  <w:num w:numId="8">
    <w:abstractNumId w:val="29"/>
  </w:num>
  <w:num w:numId="9">
    <w:abstractNumId w:val="10"/>
  </w:num>
  <w:num w:numId="10">
    <w:abstractNumId w:val="9"/>
  </w:num>
  <w:num w:numId="11">
    <w:abstractNumId w:val="1"/>
  </w:num>
  <w:num w:numId="12">
    <w:abstractNumId w:val="6"/>
  </w:num>
  <w:num w:numId="13">
    <w:abstractNumId w:val="15"/>
  </w:num>
  <w:num w:numId="14">
    <w:abstractNumId w:val="12"/>
  </w:num>
  <w:num w:numId="15">
    <w:abstractNumId w:val="28"/>
  </w:num>
  <w:num w:numId="16">
    <w:abstractNumId w:val="0"/>
  </w:num>
  <w:num w:numId="17">
    <w:abstractNumId w:val="21"/>
  </w:num>
  <w:num w:numId="18">
    <w:abstractNumId w:val="11"/>
  </w:num>
  <w:num w:numId="19">
    <w:abstractNumId w:val="25"/>
  </w:num>
  <w:num w:numId="20">
    <w:abstractNumId w:val="8"/>
  </w:num>
  <w:num w:numId="21">
    <w:abstractNumId w:val="19"/>
  </w:num>
  <w:num w:numId="22">
    <w:abstractNumId w:val="22"/>
  </w:num>
  <w:num w:numId="23">
    <w:abstractNumId w:val="16"/>
  </w:num>
  <w:num w:numId="24">
    <w:abstractNumId w:val="4"/>
  </w:num>
  <w:num w:numId="25">
    <w:abstractNumId w:val="2"/>
  </w:num>
  <w:num w:numId="26">
    <w:abstractNumId w:val="17"/>
  </w:num>
  <w:num w:numId="27">
    <w:abstractNumId w:val="26"/>
  </w:num>
  <w:num w:numId="28">
    <w:abstractNumId w:val="27"/>
  </w:num>
  <w:num w:numId="29">
    <w:abstractNumId w:val="18"/>
  </w:num>
  <w:num w:numId="30">
    <w:abstractNumId w:val="7"/>
  </w:num>
  <w:num w:numId="31">
    <w:abstractNumId w:val="30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10C"/>
    <w:rsid w:val="000008C0"/>
    <w:rsid w:val="00001FAE"/>
    <w:rsid w:val="00002820"/>
    <w:rsid w:val="00003300"/>
    <w:rsid w:val="00006595"/>
    <w:rsid w:val="00016C5E"/>
    <w:rsid w:val="00016E5B"/>
    <w:rsid w:val="00025011"/>
    <w:rsid w:val="00030178"/>
    <w:rsid w:val="000430E1"/>
    <w:rsid w:val="000448A8"/>
    <w:rsid w:val="00045E0A"/>
    <w:rsid w:val="0004715D"/>
    <w:rsid w:val="00051090"/>
    <w:rsid w:val="00055546"/>
    <w:rsid w:val="000629F9"/>
    <w:rsid w:val="00064446"/>
    <w:rsid w:val="0006726F"/>
    <w:rsid w:val="0007434C"/>
    <w:rsid w:val="00075782"/>
    <w:rsid w:val="000768BE"/>
    <w:rsid w:val="00080671"/>
    <w:rsid w:val="00084C12"/>
    <w:rsid w:val="000854DE"/>
    <w:rsid w:val="000908D4"/>
    <w:rsid w:val="0009280A"/>
    <w:rsid w:val="00096B2B"/>
    <w:rsid w:val="000B3FC6"/>
    <w:rsid w:val="000B4561"/>
    <w:rsid w:val="000C055E"/>
    <w:rsid w:val="000C0626"/>
    <w:rsid w:val="000C4A41"/>
    <w:rsid w:val="000C7C3C"/>
    <w:rsid w:val="000D265A"/>
    <w:rsid w:val="000D469E"/>
    <w:rsid w:val="000D47C7"/>
    <w:rsid w:val="000E2F21"/>
    <w:rsid w:val="000E4D3F"/>
    <w:rsid w:val="000E5326"/>
    <w:rsid w:val="000E6F26"/>
    <w:rsid w:val="000F0A7B"/>
    <w:rsid w:val="000F1F22"/>
    <w:rsid w:val="000F424B"/>
    <w:rsid w:val="000F5A65"/>
    <w:rsid w:val="000F6279"/>
    <w:rsid w:val="0010046D"/>
    <w:rsid w:val="00100932"/>
    <w:rsid w:val="00103BBF"/>
    <w:rsid w:val="00105424"/>
    <w:rsid w:val="00112ED7"/>
    <w:rsid w:val="00121143"/>
    <w:rsid w:val="00126F16"/>
    <w:rsid w:val="001344F8"/>
    <w:rsid w:val="001358B4"/>
    <w:rsid w:val="0014459A"/>
    <w:rsid w:val="001454CD"/>
    <w:rsid w:val="00146F9C"/>
    <w:rsid w:val="00150460"/>
    <w:rsid w:val="001526A4"/>
    <w:rsid w:val="00153704"/>
    <w:rsid w:val="0015734D"/>
    <w:rsid w:val="00160E7F"/>
    <w:rsid w:val="00161AE9"/>
    <w:rsid w:val="00171D09"/>
    <w:rsid w:val="001768EC"/>
    <w:rsid w:val="00177547"/>
    <w:rsid w:val="00182855"/>
    <w:rsid w:val="00185542"/>
    <w:rsid w:val="001861AB"/>
    <w:rsid w:val="001872DA"/>
    <w:rsid w:val="00192D8B"/>
    <w:rsid w:val="00193EAF"/>
    <w:rsid w:val="00195D8B"/>
    <w:rsid w:val="0019745B"/>
    <w:rsid w:val="001A0091"/>
    <w:rsid w:val="001A0C37"/>
    <w:rsid w:val="001A1293"/>
    <w:rsid w:val="001A75D1"/>
    <w:rsid w:val="001B04A5"/>
    <w:rsid w:val="001B20C5"/>
    <w:rsid w:val="001B27A5"/>
    <w:rsid w:val="001B3DEE"/>
    <w:rsid w:val="001B54ED"/>
    <w:rsid w:val="001B6B87"/>
    <w:rsid w:val="001B6CA4"/>
    <w:rsid w:val="001C0DD7"/>
    <w:rsid w:val="001C18DC"/>
    <w:rsid w:val="001C224A"/>
    <w:rsid w:val="001C492E"/>
    <w:rsid w:val="001E0AD7"/>
    <w:rsid w:val="001E0B18"/>
    <w:rsid w:val="001E431E"/>
    <w:rsid w:val="001E68B0"/>
    <w:rsid w:val="001E7C73"/>
    <w:rsid w:val="001F0C25"/>
    <w:rsid w:val="001F5461"/>
    <w:rsid w:val="001F6C00"/>
    <w:rsid w:val="0020047C"/>
    <w:rsid w:val="00201423"/>
    <w:rsid w:val="002034C1"/>
    <w:rsid w:val="00205169"/>
    <w:rsid w:val="002110A4"/>
    <w:rsid w:val="002134AA"/>
    <w:rsid w:val="00216876"/>
    <w:rsid w:val="002227AB"/>
    <w:rsid w:val="0022299D"/>
    <w:rsid w:val="00222AEE"/>
    <w:rsid w:val="0022610F"/>
    <w:rsid w:val="0022764C"/>
    <w:rsid w:val="00232C54"/>
    <w:rsid w:val="00234DC5"/>
    <w:rsid w:val="00237C52"/>
    <w:rsid w:val="00250BA0"/>
    <w:rsid w:val="00251562"/>
    <w:rsid w:val="00251E17"/>
    <w:rsid w:val="00251F96"/>
    <w:rsid w:val="002531ED"/>
    <w:rsid w:val="00254C7B"/>
    <w:rsid w:val="002561C9"/>
    <w:rsid w:val="0026402E"/>
    <w:rsid w:val="002640ED"/>
    <w:rsid w:val="0026526D"/>
    <w:rsid w:val="0026688D"/>
    <w:rsid w:val="002703C7"/>
    <w:rsid w:val="0027349C"/>
    <w:rsid w:val="00277414"/>
    <w:rsid w:val="0028485F"/>
    <w:rsid w:val="00285526"/>
    <w:rsid w:val="00286486"/>
    <w:rsid w:val="002903E1"/>
    <w:rsid w:val="00290855"/>
    <w:rsid w:val="0029532C"/>
    <w:rsid w:val="00295B81"/>
    <w:rsid w:val="002A4396"/>
    <w:rsid w:val="002A4488"/>
    <w:rsid w:val="002A7139"/>
    <w:rsid w:val="002A77CC"/>
    <w:rsid w:val="002B40C4"/>
    <w:rsid w:val="002C0501"/>
    <w:rsid w:val="002C6888"/>
    <w:rsid w:val="002D2D34"/>
    <w:rsid w:val="002D47F4"/>
    <w:rsid w:val="002D4A29"/>
    <w:rsid w:val="002E09E7"/>
    <w:rsid w:val="002E36C6"/>
    <w:rsid w:val="002E69FB"/>
    <w:rsid w:val="002F0860"/>
    <w:rsid w:val="002F525B"/>
    <w:rsid w:val="002F780F"/>
    <w:rsid w:val="003062D6"/>
    <w:rsid w:val="00310DB7"/>
    <w:rsid w:val="0031268A"/>
    <w:rsid w:val="00315032"/>
    <w:rsid w:val="00321EEE"/>
    <w:rsid w:val="0032257C"/>
    <w:rsid w:val="00326CFE"/>
    <w:rsid w:val="003270AA"/>
    <w:rsid w:val="0033168C"/>
    <w:rsid w:val="00334905"/>
    <w:rsid w:val="003425CE"/>
    <w:rsid w:val="00343FD3"/>
    <w:rsid w:val="003524E4"/>
    <w:rsid w:val="0035395E"/>
    <w:rsid w:val="00355BAF"/>
    <w:rsid w:val="003568CB"/>
    <w:rsid w:val="003608AC"/>
    <w:rsid w:val="00360910"/>
    <w:rsid w:val="00361167"/>
    <w:rsid w:val="00361734"/>
    <w:rsid w:val="003639E7"/>
    <w:rsid w:val="00364092"/>
    <w:rsid w:val="00365C47"/>
    <w:rsid w:val="00367AC6"/>
    <w:rsid w:val="00371C9D"/>
    <w:rsid w:val="00377931"/>
    <w:rsid w:val="00382645"/>
    <w:rsid w:val="00382D27"/>
    <w:rsid w:val="00392049"/>
    <w:rsid w:val="003A22A6"/>
    <w:rsid w:val="003A2610"/>
    <w:rsid w:val="003A2E08"/>
    <w:rsid w:val="003A629D"/>
    <w:rsid w:val="003A7D64"/>
    <w:rsid w:val="003B4506"/>
    <w:rsid w:val="003B76A8"/>
    <w:rsid w:val="003C29F4"/>
    <w:rsid w:val="003C2FD2"/>
    <w:rsid w:val="003C521B"/>
    <w:rsid w:val="003C59C1"/>
    <w:rsid w:val="003C7C7C"/>
    <w:rsid w:val="003D0C43"/>
    <w:rsid w:val="003D0C8D"/>
    <w:rsid w:val="003D7B2E"/>
    <w:rsid w:val="003E13AB"/>
    <w:rsid w:val="003E1612"/>
    <w:rsid w:val="003E35FC"/>
    <w:rsid w:val="003E464B"/>
    <w:rsid w:val="003E5B95"/>
    <w:rsid w:val="003E69E5"/>
    <w:rsid w:val="003F4FA8"/>
    <w:rsid w:val="003F6B47"/>
    <w:rsid w:val="004024B3"/>
    <w:rsid w:val="00403AC5"/>
    <w:rsid w:val="004066AB"/>
    <w:rsid w:val="00406DCC"/>
    <w:rsid w:val="004113C6"/>
    <w:rsid w:val="004136FE"/>
    <w:rsid w:val="004157AC"/>
    <w:rsid w:val="00417558"/>
    <w:rsid w:val="00420441"/>
    <w:rsid w:val="0042213F"/>
    <w:rsid w:val="00422989"/>
    <w:rsid w:val="00432549"/>
    <w:rsid w:val="004361C0"/>
    <w:rsid w:val="00444977"/>
    <w:rsid w:val="00451D99"/>
    <w:rsid w:val="004575C4"/>
    <w:rsid w:val="00457CF1"/>
    <w:rsid w:val="00457E32"/>
    <w:rsid w:val="004602B1"/>
    <w:rsid w:val="00461377"/>
    <w:rsid w:val="0046439A"/>
    <w:rsid w:val="0046492D"/>
    <w:rsid w:val="00465DF0"/>
    <w:rsid w:val="004705D1"/>
    <w:rsid w:val="00482C92"/>
    <w:rsid w:val="0048311B"/>
    <w:rsid w:val="00483A8C"/>
    <w:rsid w:val="004863AE"/>
    <w:rsid w:val="00487713"/>
    <w:rsid w:val="004900B8"/>
    <w:rsid w:val="004A25F5"/>
    <w:rsid w:val="004A262E"/>
    <w:rsid w:val="004A26B0"/>
    <w:rsid w:val="004A7363"/>
    <w:rsid w:val="004B3D63"/>
    <w:rsid w:val="004C0706"/>
    <w:rsid w:val="004C08E9"/>
    <w:rsid w:val="004C43FA"/>
    <w:rsid w:val="004C5AFB"/>
    <w:rsid w:val="004C74F2"/>
    <w:rsid w:val="004D72E1"/>
    <w:rsid w:val="004D753E"/>
    <w:rsid w:val="004E5694"/>
    <w:rsid w:val="004F0D26"/>
    <w:rsid w:val="004F3BBE"/>
    <w:rsid w:val="004F4D9C"/>
    <w:rsid w:val="004F5B7B"/>
    <w:rsid w:val="004F6B1F"/>
    <w:rsid w:val="00501E67"/>
    <w:rsid w:val="00502B2D"/>
    <w:rsid w:val="00502BCE"/>
    <w:rsid w:val="00503B50"/>
    <w:rsid w:val="005109C3"/>
    <w:rsid w:val="00511C42"/>
    <w:rsid w:val="00516A6E"/>
    <w:rsid w:val="00546672"/>
    <w:rsid w:val="00546848"/>
    <w:rsid w:val="0055179B"/>
    <w:rsid w:val="00552B01"/>
    <w:rsid w:val="005548D4"/>
    <w:rsid w:val="00555D80"/>
    <w:rsid w:val="00560126"/>
    <w:rsid w:val="00562EEF"/>
    <w:rsid w:val="00565907"/>
    <w:rsid w:val="00573BE5"/>
    <w:rsid w:val="005759FB"/>
    <w:rsid w:val="005763EB"/>
    <w:rsid w:val="00577EAF"/>
    <w:rsid w:val="00582563"/>
    <w:rsid w:val="00582959"/>
    <w:rsid w:val="005854CD"/>
    <w:rsid w:val="00594217"/>
    <w:rsid w:val="00597AB6"/>
    <w:rsid w:val="005A08E0"/>
    <w:rsid w:val="005A1EF7"/>
    <w:rsid w:val="005B1A60"/>
    <w:rsid w:val="005B2B15"/>
    <w:rsid w:val="005B4571"/>
    <w:rsid w:val="005B6895"/>
    <w:rsid w:val="005B7D2E"/>
    <w:rsid w:val="005C044B"/>
    <w:rsid w:val="005C5D47"/>
    <w:rsid w:val="005D3737"/>
    <w:rsid w:val="005D3EBC"/>
    <w:rsid w:val="005D4B69"/>
    <w:rsid w:val="005E583F"/>
    <w:rsid w:val="005E5BCB"/>
    <w:rsid w:val="005E67DC"/>
    <w:rsid w:val="005E70DD"/>
    <w:rsid w:val="005F01FB"/>
    <w:rsid w:val="005F250B"/>
    <w:rsid w:val="005F2D8F"/>
    <w:rsid w:val="005F4ECA"/>
    <w:rsid w:val="005F5E26"/>
    <w:rsid w:val="005F7D92"/>
    <w:rsid w:val="00600A8F"/>
    <w:rsid w:val="006013E5"/>
    <w:rsid w:val="0060410A"/>
    <w:rsid w:val="0060690A"/>
    <w:rsid w:val="00611601"/>
    <w:rsid w:val="0061694B"/>
    <w:rsid w:val="00626DB9"/>
    <w:rsid w:val="00627D63"/>
    <w:rsid w:val="00635AAF"/>
    <w:rsid w:val="00637069"/>
    <w:rsid w:val="006417A5"/>
    <w:rsid w:val="006418FF"/>
    <w:rsid w:val="00643A73"/>
    <w:rsid w:val="006440DA"/>
    <w:rsid w:val="00644387"/>
    <w:rsid w:val="00650568"/>
    <w:rsid w:val="0065066E"/>
    <w:rsid w:val="006512BD"/>
    <w:rsid w:val="006522B4"/>
    <w:rsid w:val="00652F71"/>
    <w:rsid w:val="0065430B"/>
    <w:rsid w:val="006543A3"/>
    <w:rsid w:val="00661B0D"/>
    <w:rsid w:val="006730B8"/>
    <w:rsid w:val="006741A5"/>
    <w:rsid w:val="00686ACE"/>
    <w:rsid w:val="00690B7E"/>
    <w:rsid w:val="00691001"/>
    <w:rsid w:val="00693332"/>
    <w:rsid w:val="006957C7"/>
    <w:rsid w:val="00696135"/>
    <w:rsid w:val="006A19DD"/>
    <w:rsid w:val="006A7AFB"/>
    <w:rsid w:val="006A7E23"/>
    <w:rsid w:val="006B0F67"/>
    <w:rsid w:val="006B0FEF"/>
    <w:rsid w:val="006B1692"/>
    <w:rsid w:val="006B4603"/>
    <w:rsid w:val="006C0DEC"/>
    <w:rsid w:val="006C4C0D"/>
    <w:rsid w:val="006C667D"/>
    <w:rsid w:val="006D2848"/>
    <w:rsid w:val="006D3362"/>
    <w:rsid w:val="006D3DB1"/>
    <w:rsid w:val="006D5696"/>
    <w:rsid w:val="006D61B9"/>
    <w:rsid w:val="006E350B"/>
    <w:rsid w:val="006E5FA7"/>
    <w:rsid w:val="006F0749"/>
    <w:rsid w:val="006F0C10"/>
    <w:rsid w:val="006F35CE"/>
    <w:rsid w:val="0070007A"/>
    <w:rsid w:val="00704210"/>
    <w:rsid w:val="00711C4B"/>
    <w:rsid w:val="00714F0A"/>
    <w:rsid w:val="00716E96"/>
    <w:rsid w:val="00717B6C"/>
    <w:rsid w:val="00721A1F"/>
    <w:rsid w:val="0073197E"/>
    <w:rsid w:val="00733731"/>
    <w:rsid w:val="00740A30"/>
    <w:rsid w:val="00740D64"/>
    <w:rsid w:val="007474B9"/>
    <w:rsid w:val="00751456"/>
    <w:rsid w:val="00751570"/>
    <w:rsid w:val="0075326F"/>
    <w:rsid w:val="00755866"/>
    <w:rsid w:val="00761BE5"/>
    <w:rsid w:val="007657D8"/>
    <w:rsid w:val="0077425C"/>
    <w:rsid w:val="00776518"/>
    <w:rsid w:val="007768AE"/>
    <w:rsid w:val="00782270"/>
    <w:rsid w:val="00785AEA"/>
    <w:rsid w:val="00787C59"/>
    <w:rsid w:val="00791D3A"/>
    <w:rsid w:val="00794226"/>
    <w:rsid w:val="00796DD8"/>
    <w:rsid w:val="007A3331"/>
    <w:rsid w:val="007A555B"/>
    <w:rsid w:val="007A6BDD"/>
    <w:rsid w:val="007A7693"/>
    <w:rsid w:val="007B0090"/>
    <w:rsid w:val="007B56DD"/>
    <w:rsid w:val="007B5AC7"/>
    <w:rsid w:val="007B750F"/>
    <w:rsid w:val="007C46F4"/>
    <w:rsid w:val="007C4701"/>
    <w:rsid w:val="007D6E80"/>
    <w:rsid w:val="007D7A5C"/>
    <w:rsid w:val="007E5A74"/>
    <w:rsid w:val="007F1342"/>
    <w:rsid w:val="007F4712"/>
    <w:rsid w:val="007F492E"/>
    <w:rsid w:val="007F51F2"/>
    <w:rsid w:val="007F5AFE"/>
    <w:rsid w:val="00803C4E"/>
    <w:rsid w:val="0080597F"/>
    <w:rsid w:val="00821887"/>
    <w:rsid w:val="00823C32"/>
    <w:rsid w:val="00826592"/>
    <w:rsid w:val="00827A92"/>
    <w:rsid w:val="0083009B"/>
    <w:rsid w:val="0083682C"/>
    <w:rsid w:val="00843FF6"/>
    <w:rsid w:val="00863F0D"/>
    <w:rsid w:val="00866520"/>
    <w:rsid w:val="00871FF6"/>
    <w:rsid w:val="00872449"/>
    <w:rsid w:val="00877865"/>
    <w:rsid w:val="00880B0C"/>
    <w:rsid w:val="008831D9"/>
    <w:rsid w:val="008873CA"/>
    <w:rsid w:val="00890B00"/>
    <w:rsid w:val="0089350A"/>
    <w:rsid w:val="00895EC9"/>
    <w:rsid w:val="008960DE"/>
    <w:rsid w:val="008A33A4"/>
    <w:rsid w:val="008A3FE5"/>
    <w:rsid w:val="008A4DF2"/>
    <w:rsid w:val="008A7B01"/>
    <w:rsid w:val="008B5CEF"/>
    <w:rsid w:val="008B647C"/>
    <w:rsid w:val="008B78B9"/>
    <w:rsid w:val="008C56D2"/>
    <w:rsid w:val="008C5E97"/>
    <w:rsid w:val="008D1391"/>
    <w:rsid w:val="008D393E"/>
    <w:rsid w:val="008D5568"/>
    <w:rsid w:val="008D5595"/>
    <w:rsid w:val="008D6BA4"/>
    <w:rsid w:val="008D75D2"/>
    <w:rsid w:val="008E2134"/>
    <w:rsid w:val="008E2991"/>
    <w:rsid w:val="008F13F5"/>
    <w:rsid w:val="008F2AA4"/>
    <w:rsid w:val="00900021"/>
    <w:rsid w:val="0090214F"/>
    <w:rsid w:val="0090449F"/>
    <w:rsid w:val="00904983"/>
    <w:rsid w:val="00904B0C"/>
    <w:rsid w:val="009101AA"/>
    <w:rsid w:val="00912CD0"/>
    <w:rsid w:val="009163F0"/>
    <w:rsid w:val="00917BD7"/>
    <w:rsid w:val="00920544"/>
    <w:rsid w:val="00921368"/>
    <w:rsid w:val="009219C8"/>
    <w:rsid w:val="009258CC"/>
    <w:rsid w:val="00926FA0"/>
    <w:rsid w:val="00931CF1"/>
    <w:rsid w:val="009356C0"/>
    <w:rsid w:val="0094768E"/>
    <w:rsid w:val="0095040F"/>
    <w:rsid w:val="00952EA4"/>
    <w:rsid w:val="0095557D"/>
    <w:rsid w:val="0095595D"/>
    <w:rsid w:val="00961019"/>
    <w:rsid w:val="00964928"/>
    <w:rsid w:val="0096603C"/>
    <w:rsid w:val="0096712D"/>
    <w:rsid w:val="0097105E"/>
    <w:rsid w:val="009710D6"/>
    <w:rsid w:val="0097306C"/>
    <w:rsid w:val="0097394A"/>
    <w:rsid w:val="00975C10"/>
    <w:rsid w:val="00990183"/>
    <w:rsid w:val="00990574"/>
    <w:rsid w:val="00991740"/>
    <w:rsid w:val="00994B34"/>
    <w:rsid w:val="009B34DD"/>
    <w:rsid w:val="009B673A"/>
    <w:rsid w:val="009B7E82"/>
    <w:rsid w:val="009D05AF"/>
    <w:rsid w:val="009D3BCD"/>
    <w:rsid w:val="009D3C1C"/>
    <w:rsid w:val="009D43AD"/>
    <w:rsid w:val="009D4E86"/>
    <w:rsid w:val="009D7C6B"/>
    <w:rsid w:val="009E180A"/>
    <w:rsid w:val="009E6A51"/>
    <w:rsid w:val="009F1E47"/>
    <w:rsid w:val="00A0672F"/>
    <w:rsid w:val="00A0686D"/>
    <w:rsid w:val="00A107AE"/>
    <w:rsid w:val="00A133C3"/>
    <w:rsid w:val="00A158A0"/>
    <w:rsid w:val="00A206E7"/>
    <w:rsid w:val="00A20E0C"/>
    <w:rsid w:val="00A23D73"/>
    <w:rsid w:val="00A51E8C"/>
    <w:rsid w:val="00A56B48"/>
    <w:rsid w:val="00A60011"/>
    <w:rsid w:val="00A7056F"/>
    <w:rsid w:val="00A7606C"/>
    <w:rsid w:val="00A778C7"/>
    <w:rsid w:val="00A83560"/>
    <w:rsid w:val="00A923B4"/>
    <w:rsid w:val="00A9607E"/>
    <w:rsid w:val="00AA398F"/>
    <w:rsid w:val="00AA44C5"/>
    <w:rsid w:val="00AA6AE7"/>
    <w:rsid w:val="00AB4942"/>
    <w:rsid w:val="00AB6EAE"/>
    <w:rsid w:val="00AB6F4C"/>
    <w:rsid w:val="00AC40F1"/>
    <w:rsid w:val="00AC6570"/>
    <w:rsid w:val="00AD0AA5"/>
    <w:rsid w:val="00AD69C4"/>
    <w:rsid w:val="00AE3C19"/>
    <w:rsid w:val="00AF0CB7"/>
    <w:rsid w:val="00AF3604"/>
    <w:rsid w:val="00B00DC1"/>
    <w:rsid w:val="00B03DD8"/>
    <w:rsid w:val="00B06E10"/>
    <w:rsid w:val="00B10720"/>
    <w:rsid w:val="00B144AF"/>
    <w:rsid w:val="00B15972"/>
    <w:rsid w:val="00B16B6C"/>
    <w:rsid w:val="00B21F52"/>
    <w:rsid w:val="00B222B1"/>
    <w:rsid w:val="00B23A82"/>
    <w:rsid w:val="00B26DF8"/>
    <w:rsid w:val="00B44995"/>
    <w:rsid w:val="00B459A7"/>
    <w:rsid w:val="00B45DAC"/>
    <w:rsid w:val="00B462B0"/>
    <w:rsid w:val="00B52F52"/>
    <w:rsid w:val="00B57E52"/>
    <w:rsid w:val="00B6451C"/>
    <w:rsid w:val="00B65174"/>
    <w:rsid w:val="00B6560A"/>
    <w:rsid w:val="00B6706D"/>
    <w:rsid w:val="00B71F01"/>
    <w:rsid w:val="00B75F14"/>
    <w:rsid w:val="00B76568"/>
    <w:rsid w:val="00B81D92"/>
    <w:rsid w:val="00B8252A"/>
    <w:rsid w:val="00B82628"/>
    <w:rsid w:val="00B82F9C"/>
    <w:rsid w:val="00B86939"/>
    <w:rsid w:val="00B91A16"/>
    <w:rsid w:val="00B925B6"/>
    <w:rsid w:val="00B92D91"/>
    <w:rsid w:val="00B94029"/>
    <w:rsid w:val="00B9554F"/>
    <w:rsid w:val="00B9691F"/>
    <w:rsid w:val="00B97F90"/>
    <w:rsid w:val="00BB2333"/>
    <w:rsid w:val="00BC203B"/>
    <w:rsid w:val="00BC522E"/>
    <w:rsid w:val="00BC5D0F"/>
    <w:rsid w:val="00BD03CA"/>
    <w:rsid w:val="00BD0FD5"/>
    <w:rsid w:val="00BD4000"/>
    <w:rsid w:val="00BD44CB"/>
    <w:rsid w:val="00BE615D"/>
    <w:rsid w:val="00BF4BAB"/>
    <w:rsid w:val="00BF6CB2"/>
    <w:rsid w:val="00C11CDE"/>
    <w:rsid w:val="00C12597"/>
    <w:rsid w:val="00C20314"/>
    <w:rsid w:val="00C222A0"/>
    <w:rsid w:val="00C2422E"/>
    <w:rsid w:val="00C24AFE"/>
    <w:rsid w:val="00C2535D"/>
    <w:rsid w:val="00C3048C"/>
    <w:rsid w:val="00C3153F"/>
    <w:rsid w:val="00C31CCF"/>
    <w:rsid w:val="00C32230"/>
    <w:rsid w:val="00C3324A"/>
    <w:rsid w:val="00C34D71"/>
    <w:rsid w:val="00C42059"/>
    <w:rsid w:val="00C4210C"/>
    <w:rsid w:val="00C44A02"/>
    <w:rsid w:val="00C50B59"/>
    <w:rsid w:val="00C53254"/>
    <w:rsid w:val="00C54459"/>
    <w:rsid w:val="00C71084"/>
    <w:rsid w:val="00C7251E"/>
    <w:rsid w:val="00C72AC9"/>
    <w:rsid w:val="00C73C03"/>
    <w:rsid w:val="00C764CD"/>
    <w:rsid w:val="00C80465"/>
    <w:rsid w:val="00C820C4"/>
    <w:rsid w:val="00C84C24"/>
    <w:rsid w:val="00C867D0"/>
    <w:rsid w:val="00C8695A"/>
    <w:rsid w:val="00C87B52"/>
    <w:rsid w:val="00C909FF"/>
    <w:rsid w:val="00C94B46"/>
    <w:rsid w:val="00C9508F"/>
    <w:rsid w:val="00C96014"/>
    <w:rsid w:val="00CA0FCE"/>
    <w:rsid w:val="00CA26DD"/>
    <w:rsid w:val="00CA34E6"/>
    <w:rsid w:val="00CB1764"/>
    <w:rsid w:val="00CB1AFB"/>
    <w:rsid w:val="00CB4FE0"/>
    <w:rsid w:val="00CC4932"/>
    <w:rsid w:val="00CC6230"/>
    <w:rsid w:val="00CC78D3"/>
    <w:rsid w:val="00CC7AC6"/>
    <w:rsid w:val="00CD02FA"/>
    <w:rsid w:val="00CD3D9B"/>
    <w:rsid w:val="00CD4A54"/>
    <w:rsid w:val="00CE5955"/>
    <w:rsid w:val="00CF2AFE"/>
    <w:rsid w:val="00CF64FE"/>
    <w:rsid w:val="00CF750F"/>
    <w:rsid w:val="00D0043E"/>
    <w:rsid w:val="00D14256"/>
    <w:rsid w:val="00D162BC"/>
    <w:rsid w:val="00D2304E"/>
    <w:rsid w:val="00D25593"/>
    <w:rsid w:val="00D25EC0"/>
    <w:rsid w:val="00D26046"/>
    <w:rsid w:val="00D26BF6"/>
    <w:rsid w:val="00D31F3E"/>
    <w:rsid w:val="00D44086"/>
    <w:rsid w:val="00D548D3"/>
    <w:rsid w:val="00D6711B"/>
    <w:rsid w:val="00D679D1"/>
    <w:rsid w:val="00D719D6"/>
    <w:rsid w:val="00D73810"/>
    <w:rsid w:val="00D73D47"/>
    <w:rsid w:val="00D75656"/>
    <w:rsid w:val="00D8360B"/>
    <w:rsid w:val="00D90BB6"/>
    <w:rsid w:val="00D915F3"/>
    <w:rsid w:val="00D91F97"/>
    <w:rsid w:val="00D95D6D"/>
    <w:rsid w:val="00D97F42"/>
    <w:rsid w:val="00DA2F69"/>
    <w:rsid w:val="00DA5C50"/>
    <w:rsid w:val="00DA7F78"/>
    <w:rsid w:val="00DB166F"/>
    <w:rsid w:val="00DB2D5E"/>
    <w:rsid w:val="00DB4C31"/>
    <w:rsid w:val="00DB4E41"/>
    <w:rsid w:val="00DB4F6A"/>
    <w:rsid w:val="00DB6406"/>
    <w:rsid w:val="00DB78E8"/>
    <w:rsid w:val="00DC1207"/>
    <w:rsid w:val="00DC1D0E"/>
    <w:rsid w:val="00DC25A4"/>
    <w:rsid w:val="00DC4974"/>
    <w:rsid w:val="00DC65CC"/>
    <w:rsid w:val="00DE18EA"/>
    <w:rsid w:val="00DE2013"/>
    <w:rsid w:val="00DE2B1F"/>
    <w:rsid w:val="00DE4305"/>
    <w:rsid w:val="00DE60BE"/>
    <w:rsid w:val="00DE7B64"/>
    <w:rsid w:val="00DF4637"/>
    <w:rsid w:val="00DF52CA"/>
    <w:rsid w:val="00DF5CD7"/>
    <w:rsid w:val="00E001FE"/>
    <w:rsid w:val="00E0395B"/>
    <w:rsid w:val="00E06622"/>
    <w:rsid w:val="00E103D0"/>
    <w:rsid w:val="00E161AD"/>
    <w:rsid w:val="00E170E0"/>
    <w:rsid w:val="00E2233D"/>
    <w:rsid w:val="00E24377"/>
    <w:rsid w:val="00E2508E"/>
    <w:rsid w:val="00E3314C"/>
    <w:rsid w:val="00E33CDB"/>
    <w:rsid w:val="00E34BE9"/>
    <w:rsid w:val="00E34EF8"/>
    <w:rsid w:val="00E35A51"/>
    <w:rsid w:val="00E35DDD"/>
    <w:rsid w:val="00E449C2"/>
    <w:rsid w:val="00E47BAB"/>
    <w:rsid w:val="00E55D04"/>
    <w:rsid w:val="00E6232C"/>
    <w:rsid w:val="00E64A21"/>
    <w:rsid w:val="00E65168"/>
    <w:rsid w:val="00E6622B"/>
    <w:rsid w:val="00E667BF"/>
    <w:rsid w:val="00E7020B"/>
    <w:rsid w:val="00E7331C"/>
    <w:rsid w:val="00E76D26"/>
    <w:rsid w:val="00E77889"/>
    <w:rsid w:val="00E80D20"/>
    <w:rsid w:val="00E81077"/>
    <w:rsid w:val="00E82DCA"/>
    <w:rsid w:val="00E9356D"/>
    <w:rsid w:val="00EA1D58"/>
    <w:rsid w:val="00EA4352"/>
    <w:rsid w:val="00EA5D1F"/>
    <w:rsid w:val="00EA6333"/>
    <w:rsid w:val="00EB239D"/>
    <w:rsid w:val="00EC5046"/>
    <w:rsid w:val="00EC6698"/>
    <w:rsid w:val="00EC6B32"/>
    <w:rsid w:val="00EC7EE8"/>
    <w:rsid w:val="00ED7338"/>
    <w:rsid w:val="00EE1DD5"/>
    <w:rsid w:val="00EE3CA6"/>
    <w:rsid w:val="00EF2386"/>
    <w:rsid w:val="00EF63F3"/>
    <w:rsid w:val="00F009BE"/>
    <w:rsid w:val="00F04648"/>
    <w:rsid w:val="00F07FCB"/>
    <w:rsid w:val="00F23CD2"/>
    <w:rsid w:val="00F24359"/>
    <w:rsid w:val="00F27164"/>
    <w:rsid w:val="00F27770"/>
    <w:rsid w:val="00F31CFB"/>
    <w:rsid w:val="00F36A04"/>
    <w:rsid w:val="00F468A3"/>
    <w:rsid w:val="00F46A3D"/>
    <w:rsid w:val="00F50749"/>
    <w:rsid w:val="00F56512"/>
    <w:rsid w:val="00F57D12"/>
    <w:rsid w:val="00F61A32"/>
    <w:rsid w:val="00F62086"/>
    <w:rsid w:val="00F62C4C"/>
    <w:rsid w:val="00F62ED3"/>
    <w:rsid w:val="00F77222"/>
    <w:rsid w:val="00F77728"/>
    <w:rsid w:val="00F82BA4"/>
    <w:rsid w:val="00F9002B"/>
    <w:rsid w:val="00F941DF"/>
    <w:rsid w:val="00F97AED"/>
    <w:rsid w:val="00FA0736"/>
    <w:rsid w:val="00FA1C04"/>
    <w:rsid w:val="00FA2A9D"/>
    <w:rsid w:val="00FA4F19"/>
    <w:rsid w:val="00FA5676"/>
    <w:rsid w:val="00FB3098"/>
    <w:rsid w:val="00FB5659"/>
    <w:rsid w:val="00FC025F"/>
    <w:rsid w:val="00FC232A"/>
    <w:rsid w:val="00FD3162"/>
    <w:rsid w:val="00FD650D"/>
    <w:rsid w:val="00FD77DD"/>
    <w:rsid w:val="00FE7339"/>
    <w:rsid w:val="00FF0EFC"/>
    <w:rsid w:val="00FF11B1"/>
    <w:rsid w:val="00FF39E1"/>
    <w:rsid w:val="00FF4E7F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uiPriority="99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E86"/>
  </w:style>
  <w:style w:type="paragraph" w:styleId="1">
    <w:name w:val="heading 1"/>
    <w:basedOn w:val="a"/>
    <w:next w:val="a"/>
    <w:link w:val="10"/>
    <w:qFormat/>
    <w:rsid w:val="003A629D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3A629D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3A629D"/>
    <w:pPr>
      <w:keepNext/>
      <w:ind w:firstLine="709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A629D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3A629D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3A629D"/>
    <w:pPr>
      <w:keepNext/>
      <w:ind w:firstLine="4820"/>
      <w:outlineLvl w:val="5"/>
    </w:pPr>
    <w:rPr>
      <w:sz w:val="24"/>
    </w:rPr>
  </w:style>
  <w:style w:type="paragraph" w:styleId="7">
    <w:name w:val="heading 7"/>
    <w:basedOn w:val="a"/>
    <w:next w:val="a"/>
    <w:qFormat/>
    <w:rsid w:val="003A629D"/>
    <w:pPr>
      <w:keepNext/>
      <w:jc w:val="center"/>
      <w:outlineLvl w:val="6"/>
    </w:pPr>
    <w:rPr>
      <w:rFonts w:ascii="Times New Roman CYR" w:hAnsi="Times New Roman CYR" w:cs="Times New Roman CYR"/>
      <w:b/>
      <w:bCs/>
      <w:color w:val="000000"/>
      <w:sz w:val="28"/>
      <w:szCs w:val="28"/>
    </w:rPr>
  </w:style>
  <w:style w:type="paragraph" w:styleId="8">
    <w:name w:val="heading 8"/>
    <w:basedOn w:val="a"/>
    <w:next w:val="a"/>
    <w:qFormat/>
    <w:rsid w:val="003A629D"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3A629D"/>
    <w:pPr>
      <w:keepNext/>
      <w:jc w:val="center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7020B"/>
    <w:rPr>
      <w:b/>
      <w:sz w:val="22"/>
    </w:rPr>
  </w:style>
  <w:style w:type="paragraph" w:customStyle="1" w:styleId="a3">
    <w:name w:val="Знак"/>
    <w:basedOn w:val="a"/>
    <w:rsid w:val="00E2233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rsid w:val="003A629D"/>
    <w:pPr>
      <w:ind w:left="426" w:hanging="426"/>
    </w:pPr>
    <w:rPr>
      <w:sz w:val="22"/>
    </w:rPr>
  </w:style>
  <w:style w:type="paragraph" w:styleId="20">
    <w:name w:val="Body Text Indent 2"/>
    <w:basedOn w:val="a"/>
    <w:rsid w:val="003A629D"/>
    <w:pPr>
      <w:ind w:firstLine="720"/>
      <w:jc w:val="both"/>
    </w:pPr>
    <w:rPr>
      <w:sz w:val="22"/>
    </w:rPr>
  </w:style>
  <w:style w:type="paragraph" w:styleId="30">
    <w:name w:val="Body Text Indent 3"/>
    <w:basedOn w:val="a"/>
    <w:rsid w:val="003A629D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uiPriority w:val="99"/>
    <w:qFormat/>
    <w:rsid w:val="003A629D"/>
    <w:pPr>
      <w:jc w:val="center"/>
    </w:pPr>
    <w:rPr>
      <w:b/>
      <w:bCs/>
      <w:sz w:val="28"/>
      <w:szCs w:val="24"/>
    </w:rPr>
  </w:style>
  <w:style w:type="character" w:customStyle="1" w:styleId="a6">
    <w:name w:val="Название Знак"/>
    <w:link w:val="a5"/>
    <w:uiPriority w:val="99"/>
    <w:locked/>
    <w:rsid w:val="000F0A7B"/>
    <w:rPr>
      <w:b/>
      <w:bCs/>
      <w:sz w:val="28"/>
      <w:szCs w:val="24"/>
    </w:rPr>
  </w:style>
  <w:style w:type="paragraph" w:styleId="21">
    <w:name w:val="Body Text 2"/>
    <w:basedOn w:val="a"/>
    <w:rsid w:val="003A629D"/>
    <w:pPr>
      <w:jc w:val="right"/>
    </w:pPr>
    <w:rPr>
      <w:sz w:val="24"/>
    </w:rPr>
  </w:style>
  <w:style w:type="paragraph" w:styleId="a7">
    <w:name w:val="Body Text"/>
    <w:basedOn w:val="a"/>
    <w:rsid w:val="003A629D"/>
    <w:rPr>
      <w:sz w:val="24"/>
    </w:rPr>
  </w:style>
  <w:style w:type="paragraph" w:styleId="31">
    <w:name w:val="Body Text 3"/>
    <w:basedOn w:val="a"/>
    <w:rsid w:val="003A629D"/>
    <w:pPr>
      <w:jc w:val="both"/>
    </w:pPr>
    <w:rPr>
      <w:sz w:val="28"/>
    </w:rPr>
  </w:style>
  <w:style w:type="paragraph" w:styleId="a8">
    <w:name w:val="Balloon Text"/>
    <w:basedOn w:val="a"/>
    <w:semiHidden/>
    <w:rsid w:val="003A629D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3A629D"/>
    <w:pPr>
      <w:spacing w:before="33" w:after="33"/>
    </w:pPr>
    <w:rPr>
      <w:rFonts w:ascii="Arial" w:hAnsi="Arial" w:cs="Arial"/>
    </w:rPr>
  </w:style>
  <w:style w:type="paragraph" w:styleId="aa">
    <w:name w:val="Document Map"/>
    <w:basedOn w:val="a"/>
    <w:semiHidden/>
    <w:rsid w:val="003A629D"/>
    <w:pPr>
      <w:shd w:val="clear" w:color="auto" w:fill="000080"/>
    </w:pPr>
    <w:rPr>
      <w:rFonts w:ascii="Tahoma" w:hAnsi="Tahoma" w:cs="Tahoma"/>
    </w:rPr>
  </w:style>
  <w:style w:type="paragraph" w:styleId="ab">
    <w:name w:val="caption"/>
    <w:basedOn w:val="a"/>
    <w:next w:val="a"/>
    <w:qFormat/>
    <w:rsid w:val="003A629D"/>
    <w:pPr>
      <w:ind w:left="5387"/>
    </w:pPr>
    <w:rPr>
      <w:sz w:val="28"/>
      <w:szCs w:val="28"/>
    </w:rPr>
  </w:style>
  <w:style w:type="paragraph" w:customStyle="1" w:styleId="xl46">
    <w:name w:val="xl46"/>
    <w:basedOn w:val="a"/>
    <w:rsid w:val="003A62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25">
    <w:name w:val="xl25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26">
    <w:name w:val="xl26"/>
    <w:basedOn w:val="a"/>
    <w:rsid w:val="003A629D"/>
    <w:pP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7">
    <w:name w:val="xl27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8">
    <w:name w:val="xl28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30">
    <w:name w:val="xl30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31">
    <w:name w:val="xl31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Arial Unicode MS"/>
      <w:sz w:val="24"/>
      <w:szCs w:val="24"/>
    </w:rPr>
  </w:style>
  <w:style w:type="paragraph" w:customStyle="1" w:styleId="xl32">
    <w:name w:val="xl32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35">
    <w:name w:val="xl35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36">
    <w:name w:val="xl36"/>
    <w:basedOn w:val="a"/>
    <w:rsid w:val="003A6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ac">
    <w:name w:val="header"/>
    <w:aliases w:val="Header Char"/>
    <w:basedOn w:val="a"/>
    <w:link w:val="ad"/>
    <w:rsid w:val="003A629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 Char Знак"/>
    <w:basedOn w:val="a0"/>
    <w:link w:val="ac"/>
    <w:rsid w:val="00F23CD2"/>
  </w:style>
  <w:style w:type="paragraph" w:styleId="ae">
    <w:name w:val="footer"/>
    <w:basedOn w:val="a"/>
    <w:link w:val="af"/>
    <w:uiPriority w:val="99"/>
    <w:rsid w:val="003A62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E0B18"/>
  </w:style>
  <w:style w:type="paragraph" w:customStyle="1" w:styleId="Af0">
    <w:name w:val="A"/>
    <w:basedOn w:val="a"/>
    <w:rsid w:val="00D2304E"/>
    <w:pPr>
      <w:autoSpaceDE w:val="0"/>
      <w:autoSpaceDN w:val="0"/>
      <w:ind w:firstLine="709"/>
      <w:jc w:val="both"/>
    </w:pPr>
    <w:rPr>
      <w:rFonts w:ascii="Courier New" w:hAnsi="Courier New" w:cs="Courier New"/>
      <w:sz w:val="28"/>
      <w:szCs w:val="28"/>
    </w:rPr>
  </w:style>
  <w:style w:type="paragraph" w:customStyle="1" w:styleId="af1">
    <w:name w:val="Знак"/>
    <w:basedOn w:val="a"/>
    <w:rsid w:val="0065056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DF463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2">
    <w:name w:val="Subtitle"/>
    <w:basedOn w:val="a"/>
    <w:link w:val="af3"/>
    <w:qFormat/>
    <w:rsid w:val="00C73C03"/>
    <w:pPr>
      <w:jc w:val="center"/>
    </w:pPr>
    <w:rPr>
      <w:b/>
      <w:bCs/>
      <w:sz w:val="24"/>
      <w:szCs w:val="24"/>
    </w:rPr>
  </w:style>
  <w:style w:type="character" w:customStyle="1" w:styleId="af3">
    <w:name w:val="Подзаголовок Знак"/>
    <w:basedOn w:val="a0"/>
    <w:link w:val="af2"/>
    <w:rsid w:val="0096712D"/>
    <w:rPr>
      <w:b/>
      <w:bCs/>
      <w:sz w:val="24"/>
      <w:szCs w:val="24"/>
    </w:rPr>
  </w:style>
  <w:style w:type="character" w:styleId="af4">
    <w:name w:val="Hyperlink"/>
    <w:basedOn w:val="a0"/>
    <w:uiPriority w:val="99"/>
    <w:rsid w:val="001B20C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8218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1F6C0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1F6C0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1F6C00"/>
    <w:pPr>
      <w:spacing w:before="100" w:beforeAutospacing="1" w:after="100" w:afterAutospacing="1"/>
    </w:pPr>
    <w:rPr>
      <w:rFonts w:ascii="Tahoma" w:hAnsi="Tahoma" w:cs="Tahoma"/>
      <w:color w:val="000000"/>
      <w:sz w:val="32"/>
      <w:szCs w:val="32"/>
    </w:rPr>
  </w:style>
  <w:style w:type="paragraph" w:customStyle="1" w:styleId="font8">
    <w:name w:val="font8"/>
    <w:basedOn w:val="a"/>
    <w:rsid w:val="001F6C00"/>
    <w:pPr>
      <w:spacing w:before="100" w:beforeAutospacing="1" w:after="100" w:afterAutospacing="1"/>
    </w:pPr>
    <w:rPr>
      <w:rFonts w:ascii="Tahoma" w:hAnsi="Tahoma" w:cs="Tahoma"/>
      <w:color w:val="000000"/>
      <w:sz w:val="44"/>
      <w:szCs w:val="44"/>
    </w:rPr>
  </w:style>
  <w:style w:type="paragraph" w:customStyle="1" w:styleId="font9">
    <w:name w:val="font9"/>
    <w:basedOn w:val="a"/>
    <w:rsid w:val="001F6C00"/>
    <w:pPr>
      <w:spacing w:before="100" w:beforeAutospacing="1" w:after="100" w:afterAutospacing="1"/>
    </w:pPr>
    <w:rPr>
      <w:rFonts w:ascii="Tahoma" w:hAnsi="Tahoma" w:cs="Tahoma"/>
      <w:color w:val="000000"/>
      <w:sz w:val="40"/>
      <w:szCs w:val="40"/>
    </w:rPr>
  </w:style>
  <w:style w:type="paragraph" w:customStyle="1" w:styleId="font10">
    <w:name w:val="font10"/>
    <w:basedOn w:val="a"/>
    <w:rsid w:val="001F6C0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40"/>
      <w:szCs w:val="40"/>
    </w:rPr>
  </w:style>
  <w:style w:type="paragraph" w:customStyle="1" w:styleId="xl66">
    <w:name w:val="xl66"/>
    <w:basedOn w:val="a"/>
    <w:rsid w:val="001F6C00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F6C00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F6C00"/>
    <w:pP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71">
    <w:name w:val="xl71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1F6C0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1F6C00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CCFF"/>
      <w:sz w:val="28"/>
      <w:szCs w:val="28"/>
    </w:rPr>
  </w:style>
  <w:style w:type="paragraph" w:customStyle="1" w:styleId="xl82">
    <w:name w:val="xl82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8000"/>
      <w:sz w:val="28"/>
      <w:szCs w:val="28"/>
    </w:rPr>
  </w:style>
  <w:style w:type="paragraph" w:customStyle="1" w:styleId="xl83">
    <w:name w:val="xl83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5">
    <w:name w:val="xl85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1F6C00"/>
    <w:pP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7">
    <w:name w:val="xl87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CCFF"/>
      <w:sz w:val="28"/>
      <w:szCs w:val="28"/>
    </w:rPr>
  </w:style>
  <w:style w:type="paragraph" w:customStyle="1" w:styleId="xl88">
    <w:name w:val="xl8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1F6C00"/>
    <w:pPr>
      <w:shd w:val="clear" w:color="000000" w:fill="FFFF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1F6C00"/>
    <w:pPr>
      <w:shd w:val="clear" w:color="000000" w:fill="E6B9B8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93">
    <w:name w:val="xl93"/>
    <w:basedOn w:val="a"/>
    <w:rsid w:val="001F6C00"/>
    <w:pPr>
      <w:shd w:val="clear" w:color="000000" w:fill="E6B9B8"/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94">
    <w:name w:val="xl94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1F6C00"/>
    <w:pPr>
      <w:shd w:val="clear" w:color="000000" w:fill="FFFF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98">
    <w:name w:val="xl9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99">
    <w:name w:val="xl99"/>
    <w:basedOn w:val="a"/>
    <w:rsid w:val="001F6C00"/>
    <w:pPr>
      <w:shd w:val="clear" w:color="000000" w:fill="FFFF00"/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00">
    <w:name w:val="xl100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8000"/>
      <w:sz w:val="28"/>
      <w:szCs w:val="28"/>
    </w:rPr>
  </w:style>
  <w:style w:type="paragraph" w:customStyle="1" w:styleId="xl101">
    <w:name w:val="xl101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02">
    <w:name w:val="xl102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3">
    <w:name w:val="xl103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104">
    <w:name w:val="xl104"/>
    <w:basedOn w:val="a"/>
    <w:rsid w:val="001F6C00"/>
    <w:pPr>
      <w:shd w:val="clear" w:color="000000" w:fill="E6B9B8"/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05">
    <w:name w:val="xl105"/>
    <w:basedOn w:val="a"/>
    <w:rsid w:val="001F6C00"/>
    <w:pPr>
      <w:shd w:val="clear" w:color="000000" w:fill="E6B9B8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1F6C00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10">
    <w:name w:val="xl110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11">
    <w:name w:val="xl111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2">
    <w:name w:val="xl112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4">
    <w:name w:val="xl114"/>
    <w:basedOn w:val="a"/>
    <w:rsid w:val="001F6C00"/>
    <w:pPr>
      <w:shd w:val="clear" w:color="000000" w:fill="B6DDE8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7">
    <w:name w:val="xl117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8">
    <w:name w:val="xl11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9">
    <w:name w:val="xl119"/>
    <w:basedOn w:val="a"/>
    <w:rsid w:val="001F6C00"/>
    <w:pPr>
      <w:shd w:val="clear" w:color="000000" w:fill="B2A1C7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1">
    <w:name w:val="xl121"/>
    <w:basedOn w:val="a"/>
    <w:rsid w:val="001F6C00"/>
    <w:pPr>
      <w:shd w:val="clear" w:color="000000" w:fill="E6B9B8"/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22">
    <w:name w:val="xl122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3">
    <w:name w:val="xl123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8"/>
      <w:szCs w:val="28"/>
    </w:rPr>
  </w:style>
  <w:style w:type="paragraph" w:customStyle="1" w:styleId="xl124">
    <w:name w:val="xl124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125">
    <w:name w:val="xl125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26">
    <w:name w:val="xl126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27">
    <w:name w:val="xl127"/>
    <w:basedOn w:val="a"/>
    <w:rsid w:val="001F6C00"/>
    <w:pPr>
      <w:spacing w:before="100" w:beforeAutospacing="1" w:after="100" w:afterAutospacing="1"/>
      <w:textAlignment w:val="center"/>
    </w:pPr>
    <w:rPr>
      <w:b/>
      <w:bCs/>
      <w:color w:val="FF0000"/>
      <w:sz w:val="28"/>
      <w:szCs w:val="28"/>
    </w:rPr>
  </w:style>
  <w:style w:type="paragraph" w:customStyle="1" w:styleId="xl128">
    <w:name w:val="xl12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29">
    <w:name w:val="xl129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0">
    <w:name w:val="xl130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31">
    <w:name w:val="xl131"/>
    <w:basedOn w:val="a"/>
    <w:rsid w:val="001F6C00"/>
    <w:pP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2">
    <w:name w:val="xl132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3">
    <w:name w:val="xl133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4">
    <w:name w:val="xl134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5">
    <w:name w:val="xl135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6">
    <w:name w:val="xl136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color w:val="C00000"/>
      <w:sz w:val="28"/>
      <w:szCs w:val="28"/>
    </w:rPr>
  </w:style>
  <w:style w:type="paragraph" w:customStyle="1" w:styleId="xl137">
    <w:name w:val="xl137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color w:val="C00000"/>
      <w:sz w:val="28"/>
      <w:szCs w:val="28"/>
    </w:rPr>
  </w:style>
  <w:style w:type="paragraph" w:customStyle="1" w:styleId="xl138">
    <w:name w:val="xl13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color w:val="C00000"/>
      <w:sz w:val="28"/>
      <w:szCs w:val="28"/>
    </w:rPr>
  </w:style>
  <w:style w:type="paragraph" w:customStyle="1" w:styleId="xl139">
    <w:name w:val="xl139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color w:val="C00000"/>
      <w:sz w:val="28"/>
      <w:szCs w:val="28"/>
    </w:rPr>
  </w:style>
  <w:style w:type="paragraph" w:customStyle="1" w:styleId="xl140">
    <w:name w:val="xl140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5">
    <w:name w:val="xl145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6">
    <w:name w:val="xl146"/>
    <w:basedOn w:val="a"/>
    <w:rsid w:val="001F6C00"/>
    <w:pPr>
      <w:shd w:val="clear" w:color="000000" w:fill="FCD5B4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148">
    <w:name w:val="xl148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49">
    <w:name w:val="xl149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150">
    <w:name w:val="xl150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151">
    <w:name w:val="xl151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  <w:sz w:val="28"/>
      <w:szCs w:val="28"/>
    </w:rPr>
  </w:style>
  <w:style w:type="paragraph" w:customStyle="1" w:styleId="xl152">
    <w:name w:val="xl152"/>
    <w:basedOn w:val="a"/>
    <w:rsid w:val="001F6C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1F6C0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1F6C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1F6C0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1F6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ConsPlusNormal">
    <w:name w:val="ConsPlusNormal"/>
    <w:rsid w:val="00C3324A"/>
    <w:pPr>
      <w:autoSpaceDE w:val="0"/>
      <w:autoSpaceDN w:val="0"/>
      <w:adjustRightInd w:val="0"/>
    </w:pPr>
    <w:rPr>
      <w:sz w:val="28"/>
      <w:szCs w:val="28"/>
    </w:rPr>
  </w:style>
  <w:style w:type="table" w:styleId="af6">
    <w:name w:val="Table Grid"/>
    <w:basedOn w:val="a1"/>
    <w:rsid w:val="005F2D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E4DCFAD0C0140D4AADDF09E09FDA4A3D8639FD06616F3C85CAF71B02C158858E3B9818DB409B532IAY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F97D9010410A4968707809D744344BC3AD7BC7A37A90871BCBEAECDFC720B5qEx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4DCFAD0C0140D4AADDF09E09FDA4A3D8639FD06616F3C85CAF71B02C158858E3B9818EB0I0YAH" TargetMode="External"/><Relationship Id="rId10" Type="http://schemas.openxmlformats.org/officeDocument/2006/relationships/hyperlink" Target="consultantplus://offline/ref=CFF97D9010410A4968707809D744344BC3AD7BC7A37A94811ECBEAECDFC720B5qEx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F97D9010410A4968707809D744344BC3AD7BC7A27194861ECBEAECDFC720B5E37051A81D18D06847AD1Fq7xCF" TargetMode="External"/><Relationship Id="rId14" Type="http://schemas.openxmlformats.org/officeDocument/2006/relationships/hyperlink" Target="consultantplus://offline/ref=5E4DCFAD0C0140D4AADDF09E09FDA4A3D8639FD06616F3C85CAF71B02CI1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6F748-456A-4A12-8510-F348F235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3873</Words>
  <Characters>22078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региональных стандартах в жилищно-</vt:lpstr>
    </vt:vector>
  </TitlesOfParts>
  <Company>Департамент СЖО  ЯНАО</Company>
  <LinksUpToDate>false</LinksUpToDate>
  <CharactersWithSpaces>25900</CharactersWithSpaces>
  <SharedDoc>false</SharedDoc>
  <HLinks>
    <vt:vector size="36" baseType="variant">
      <vt:variant>
        <vt:i4>262149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consultantplus://offline/ref=5E4DCFAD0C0140D4AADDF09E09FDA4A3D8639FD06616F3C85CAF71B02C158858E3B9818EB0I0YAH</vt:lpwstr>
      </vt:variant>
      <vt:variant>
        <vt:lpwstr/>
      </vt:variant>
      <vt:variant>
        <vt:i4>6094859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consultantplus://offline/ref=5E4DCFAD0C0140D4AADDF09E09FDA4A3D8639FD06616F3C85CAF71B02CI1Y5H</vt:lpwstr>
      </vt:variant>
      <vt:variant>
        <vt:lpwstr/>
      </vt:variant>
      <vt:variant>
        <vt:i4>6619192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consultantplus://offline/ref=5E4DCFAD0C0140D4AADDF09E09FDA4A3D8639FD06616F3C85CAF71B02C158858E3B9818DB409B532IAY6H</vt:lpwstr>
      </vt:variant>
      <vt:variant>
        <vt:lpwstr/>
      </vt:variant>
      <vt:variant>
        <vt:i4>7602232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consultantplus://offline/ref=CFF97D9010410A4968707809D744344BC3AD7BC7A37A90871BCBEAECDFC720B5qEx3F</vt:lpwstr>
      </vt:variant>
      <vt:variant>
        <vt:lpwstr/>
      </vt:variant>
      <vt:variant>
        <vt:i4>7602237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consultantplus://offline/ref=CFF97D9010410A4968707809D744344BC3AD7BC7A37A94811ECBEAECDFC720B5qEx3F</vt:lpwstr>
      </vt:variant>
      <vt:variant>
        <vt:lpwstr/>
      </vt:variant>
      <vt:variant>
        <vt:i4>4456450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consultantplus://offline/ref=CFF97D9010410A4968707809D744344BC3AD7BC7A27194861ECBEAECDFC720B5E37051A81D18D06847AD1Fq7xCF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региональных стандартах в жилищно-</dc:title>
  <dc:creator>Золотухин</dc:creator>
  <cp:lastModifiedBy>VSMaschenko</cp:lastModifiedBy>
  <cp:revision>5</cp:revision>
  <cp:lastPrinted>2017-11-29T12:08:00Z</cp:lastPrinted>
  <dcterms:created xsi:type="dcterms:W3CDTF">2017-12-12T05:26:00Z</dcterms:created>
  <dcterms:modified xsi:type="dcterms:W3CDTF">2017-12-20T12:15:00Z</dcterms:modified>
</cp:coreProperties>
</file>